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6F" w:rsidRDefault="00FB0C6F" w:rsidP="00FB0C6F">
      <w:pPr>
        <w:spacing w:line="600" w:lineRule="exact"/>
        <w:ind w:firstLineChars="200" w:firstLine="640"/>
        <w:jc w:val="left"/>
        <w:rPr>
          <w:rFonts w:ascii="仿宋" w:eastAsia="仿宋" w:hAnsi="仿宋" w:cs="仿宋"/>
          <w:sz w:val="32"/>
          <w:szCs w:val="32"/>
        </w:rPr>
      </w:pPr>
    </w:p>
    <w:p w:rsidR="00FB0C6F" w:rsidRDefault="00A20020" w:rsidP="00FB0C6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武汉市</w:t>
      </w:r>
      <w:bookmarkStart w:id="0" w:name="_Hlk46855066"/>
      <w:r>
        <w:rPr>
          <w:rFonts w:ascii="方正小标宋简体" w:eastAsia="方正小标宋简体" w:hAnsi="方正小标宋简体" w:cs="方正小标宋简体" w:hint="eastAsia"/>
          <w:sz w:val="44"/>
          <w:szCs w:val="44"/>
        </w:rPr>
        <w:t>博物馆</w:t>
      </w:r>
      <w:bookmarkEnd w:id="0"/>
      <w:r>
        <w:rPr>
          <w:rFonts w:ascii="方正小标宋简体" w:eastAsia="方正小标宋简体" w:hAnsi="方正小标宋简体" w:cs="方正小标宋简体" w:hint="eastAsia"/>
          <w:sz w:val="44"/>
          <w:szCs w:val="44"/>
        </w:rPr>
        <w:t>扶持办法</w:t>
      </w:r>
    </w:p>
    <w:p w:rsidR="00FB0C6F" w:rsidRDefault="00A20020" w:rsidP="00FB0C6F">
      <w:pPr>
        <w:spacing w:line="600"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（征求意见稿）</w:t>
      </w:r>
    </w:p>
    <w:p w:rsidR="00FB0C6F" w:rsidRDefault="00FB0C6F" w:rsidP="00FB0C6F">
      <w:pPr>
        <w:spacing w:line="600" w:lineRule="exact"/>
      </w:pPr>
    </w:p>
    <w:p w:rsidR="00FB0C6F" w:rsidRDefault="00A20020" w:rsidP="00FB0C6F">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FB0C6F" w:rsidRDefault="00FB0C6F" w:rsidP="00FB0C6F">
      <w:pPr>
        <w:spacing w:line="600" w:lineRule="exact"/>
        <w:jc w:val="center"/>
        <w:rPr>
          <w:rFonts w:ascii="黑体" w:eastAsia="黑体" w:hAnsi="黑体" w:cs="黑体"/>
          <w:sz w:val="32"/>
          <w:szCs w:val="32"/>
        </w:rPr>
      </w:pP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根据《中华人民共和国文物保护法》</w:t>
      </w:r>
      <w:r>
        <w:rPr>
          <w:rFonts w:ascii="仿宋" w:eastAsia="仿宋" w:hAnsi="仿宋" w:cs="仿宋" w:hint="eastAsia"/>
          <w:sz w:val="32"/>
          <w:szCs w:val="32"/>
        </w:rPr>
        <w:t>《中华人民共和国公共文化服务保障法》</w:t>
      </w:r>
      <w:r>
        <w:rPr>
          <w:rFonts w:ascii="仿宋" w:eastAsia="仿宋" w:hAnsi="仿宋" w:cs="仿宋" w:hint="eastAsia"/>
          <w:sz w:val="32"/>
          <w:szCs w:val="32"/>
        </w:rPr>
        <w:t>《博物馆条例》</w:t>
      </w:r>
      <w:r>
        <w:rPr>
          <w:rFonts w:ascii="仿宋" w:eastAsia="仿宋" w:hAnsi="仿宋" w:cs="仿宋" w:hint="eastAsia"/>
          <w:sz w:val="32"/>
          <w:szCs w:val="32"/>
        </w:rPr>
        <w:t>《民办非企业单位登记管理暂行条例》</w:t>
      </w:r>
      <w:r>
        <w:rPr>
          <w:rFonts w:ascii="仿宋" w:eastAsia="仿宋" w:hAnsi="仿宋" w:cs="仿宋" w:hint="eastAsia"/>
          <w:sz w:val="32"/>
          <w:szCs w:val="32"/>
        </w:rPr>
        <w:t>《国家文物局关于进一步推动非国有博物馆发展的意见》等有关法律、法规规定，结合我市实际，制定本办法。</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本办法适用于本市行政区域内经文物主管部门备案、登记</w:t>
      </w:r>
      <w:bookmarkStart w:id="1" w:name="_Hlk49962336"/>
      <w:r>
        <w:rPr>
          <w:rFonts w:ascii="仿宋" w:eastAsia="仿宋" w:hAnsi="仿宋" w:cs="仿宋" w:hint="eastAsia"/>
          <w:sz w:val="32"/>
          <w:szCs w:val="32"/>
        </w:rPr>
        <w:t>管理</w:t>
      </w:r>
      <w:bookmarkEnd w:id="1"/>
      <w:r>
        <w:rPr>
          <w:rFonts w:ascii="仿宋" w:eastAsia="仿宋" w:hAnsi="仿宋" w:cs="仿宋" w:hint="eastAsia"/>
          <w:sz w:val="32"/>
          <w:szCs w:val="32"/>
        </w:rPr>
        <w:t>机关登记的非国有博物馆和</w:t>
      </w:r>
      <w:r>
        <w:rPr>
          <w:rFonts w:ascii="仿宋" w:eastAsia="仿宋" w:hAnsi="仿宋" w:cs="仿宋" w:hint="eastAsia"/>
          <w:sz w:val="32"/>
          <w:szCs w:val="32"/>
        </w:rPr>
        <w:t>利用或者主要利用市、区两级财政性资金设立的博物馆以外的其他国有博物馆</w:t>
      </w:r>
      <w:r>
        <w:rPr>
          <w:rFonts w:ascii="仿宋" w:eastAsia="仿宋" w:hAnsi="仿宋" w:cs="仿宋" w:hint="eastAsia"/>
          <w:sz w:val="32"/>
          <w:szCs w:val="32"/>
        </w:rPr>
        <w:t>（以下简称为“其他国有</w:t>
      </w:r>
      <w:r>
        <w:rPr>
          <w:rFonts w:ascii="仿宋" w:eastAsia="仿宋" w:hAnsi="仿宋" w:cs="仿宋" w:hint="eastAsia"/>
          <w:sz w:val="32"/>
          <w:szCs w:val="32"/>
        </w:rPr>
        <w:t>博物馆</w:t>
      </w:r>
      <w:r>
        <w:rPr>
          <w:rFonts w:ascii="仿宋" w:eastAsia="仿宋" w:hAnsi="仿宋" w:cs="仿宋" w:hint="eastAsia"/>
          <w:sz w:val="32"/>
          <w:szCs w:val="32"/>
        </w:rPr>
        <w:t>”）</w:t>
      </w:r>
      <w:r>
        <w:rPr>
          <w:rFonts w:ascii="仿宋" w:eastAsia="仿宋" w:hAnsi="仿宋" w:cs="仿宋" w:hint="eastAsia"/>
          <w:sz w:val="32"/>
          <w:szCs w:val="32"/>
        </w:rPr>
        <w:t>。</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市、区人民政府各工作部门应当按照依法办事、尊重实际、开拓创新、协调统一的原则，逐步完善各项促进非国有和</w:t>
      </w:r>
      <w:r>
        <w:rPr>
          <w:rFonts w:ascii="仿宋" w:eastAsia="仿宋" w:hAnsi="仿宋" w:cs="仿宋" w:hint="eastAsia"/>
          <w:sz w:val="32"/>
          <w:szCs w:val="32"/>
        </w:rPr>
        <w:t>其他国有</w:t>
      </w:r>
      <w:r>
        <w:rPr>
          <w:rFonts w:ascii="仿宋" w:eastAsia="仿宋" w:hAnsi="仿宋" w:cs="仿宋" w:hint="eastAsia"/>
          <w:sz w:val="32"/>
          <w:szCs w:val="32"/>
        </w:rPr>
        <w:t>博物馆发展的政策和措施。</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非国有博物馆和</w:t>
      </w:r>
      <w:r>
        <w:rPr>
          <w:rFonts w:ascii="仿宋" w:eastAsia="仿宋" w:hAnsi="仿宋" w:cs="仿宋" w:hint="eastAsia"/>
          <w:sz w:val="32"/>
          <w:szCs w:val="32"/>
        </w:rPr>
        <w:t>其他国有</w:t>
      </w:r>
      <w:r>
        <w:rPr>
          <w:rFonts w:ascii="仿宋" w:eastAsia="仿宋" w:hAnsi="仿宋" w:cs="仿宋" w:hint="eastAsia"/>
          <w:sz w:val="32"/>
          <w:szCs w:val="32"/>
        </w:rPr>
        <w:t>博物馆是博物馆体系的重要组成部分。各种类型的博物馆在设立条件、提供社会服务、规范管理、专业技术职称评定、财税扶持政策等方面，享受公平待遇。</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第五条</w:t>
      </w:r>
      <w:r>
        <w:rPr>
          <w:rFonts w:ascii="仿宋" w:eastAsia="仿宋" w:hAnsi="仿宋" w:cs="仿宋" w:hint="eastAsia"/>
          <w:sz w:val="32"/>
          <w:szCs w:val="32"/>
        </w:rPr>
        <w:t xml:space="preserve">  </w:t>
      </w:r>
      <w:r>
        <w:rPr>
          <w:rFonts w:ascii="仿宋" w:eastAsia="仿宋" w:hAnsi="仿宋" w:cs="仿宋" w:hint="eastAsia"/>
          <w:sz w:val="32"/>
          <w:szCs w:val="32"/>
        </w:rPr>
        <w:t>非国有和</w:t>
      </w:r>
      <w:r>
        <w:rPr>
          <w:rFonts w:ascii="仿宋" w:eastAsia="仿宋" w:hAnsi="仿宋" w:cs="仿宋" w:hint="eastAsia"/>
          <w:sz w:val="32"/>
          <w:szCs w:val="32"/>
        </w:rPr>
        <w:t>其他国有</w:t>
      </w:r>
      <w:r>
        <w:rPr>
          <w:rFonts w:ascii="仿宋" w:eastAsia="仿宋" w:hAnsi="仿宋" w:cs="仿宋" w:hint="eastAsia"/>
          <w:sz w:val="32"/>
          <w:szCs w:val="32"/>
        </w:rPr>
        <w:t>博物馆应坚持为人民服务、为社会主义服务的方向和贴近实际、贴近生活、贴近群众的原则，不断提升业务运行质量和社会服务水平，发挥博物馆</w:t>
      </w:r>
      <w:r>
        <w:rPr>
          <w:rFonts w:ascii="仿宋" w:eastAsia="仿宋" w:hAnsi="仿宋" w:cs="仿宋" w:hint="eastAsia"/>
          <w:sz w:val="32"/>
          <w:szCs w:val="32"/>
        </w:rPr>
        <w:t>传承历史文化、弘扬传统美德的教育功能</w:t>
      </w:r>
      <w:r>
        <w:rPr>
          <w:rFonts w:ascii="仿宋" w:eastAsia="仿宋" w:hAnsi="仿宋" w:cs="仿宋" w:hint="eastAsia"/>
          <w:sz w:val="32"/>
          <w:szCs w:val="32"/>
        </w:rPr>
        <w:t>，实现文</w:t>
      </w:r>
      <w:r>
        <w:rPr>
          <w:rFonts w:ascii="仿宋" w:eastAsia="仿宋" w:hAnsi="仿宋" w:cs="仿宋" w:hint="eastAsia"/>
          <w:sz w:val="32"/>
          <w:szCs w:val="32"/>
        </w:rPr>
        <w:t>化遗产保护利用成果共享。</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建馆支持</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鼓励发展具有门类特点、</w:t>
      </w:r>
      <w:r>
        <w:rPr>
          <w:rFonts w:ascii="仿宋" w:eastAsia="仿宋" w:hAnsi="仿宋" w:cs="仿宋" w:hint="eastAsia"/>
          <w:sz w:val="32"/>
          <w:szCs w:val="32"/>
        </w:rPr>
        <w:t>其他国有</w:t>
      </w:r>
      <w:r>
        <w:rPr>
          <w:rFonts w:ascii="仿宋" w:eastAsia="仿宋" w:hAnsi="仿宋" w:cs="仿宋" w:hint="eastAsia"/>
          <w:sz w:val="32"/>
          <w:szCs w:val="32"/>
        </w:rPr>
        <w:t>特点、地方文化特色、民族（民俗）特色的博物馆；鼓励发展致力于抢救濒危历史见证物、填补门类空白的博物馆；鼓励发展与本市城市历史、经济社会发展和国家中心城市建设密切相关的专题性博物馆。</w:t>
      </w:r>
      <w:bookmarkStart w:id="2" w:name="_GoBack"/>
      <w:bookmarkEnd w:id="2"/>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鼓励建设非国有和</w:t>
      </w:r>
      <w:r>
        <w:rPr>
          <w:rFonts w:ascii="仿宋" w:eastAsia="仿宋" w:hAnsi="仿宋" w:cs="仿宋" w:hint="eastAsia"/>
          <w:sz w:val="32"/>
          <w:szCs w:val="32"/>
        </w:rPr>
        <w:t>其他国有</w:t>
      </w:r>
      <w:r>
        <w:rPr>
          <w:rFonts w:ascii="仿宋" w:eastAsia="仿宋" w:hAnsi="仿宋" w:cs="仿宋" w:hint="eastAsia"/>
          <w:sz w:val="32"/>
          <w:szCs w:val="32"/>
        </w:rPr>
        <w:t>博物馆聚集区。</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鼓励引进国内具有较大影响力的外地非国有和</w:t>
      </w:r>
      <w:r>
        <w:rPr>
          <w:rFonts w:ascii="仿宋" w:eastAsia="仿宋" w:hAnsi="仿宋" w:cs="仿宋" w:hint="eastAsia"/>
          <w:sz w:val="32"/>
          <w:szCs w:val="32"/>
        </w:rPr>
        <w:t>其他国有</w:t>
      </w:r>
      <w:r>
        <w:rPr>
          <w:rFonts w:ascii="仿宋" w:eastAsia="仿宋" w:hAnsi="仿宋" w:cs="仿宋" w:hint="eastAsia"/>
          <w:sz w:val="32"/>
          <w:szCs w:val="32"/>
        </w:rPr>
        <w:t>博物馆来汉办馆。</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新建非国有和</w:t>
      </w:r>
      <w:r>
        <w:rPr>
          <w:rFonts w:ascii="仿宋" w:eastAsia="仿宋" w:hAnsi="仿宋" w:cs="仿宋" w:hint="eastAsia"/>
          <w:sz w:val="32"/>
          <w:szCs w:val="32"/>
        </w:rPr>
        <w:t>其他国有</w:t>
      </w:r>
      <w:r>
        <w:rPr>
          <w:rFonts w:ascii="仿宋" w:eastAsia="仿宋" w:hAnsi="仿宋" w:cs="仿宋" w:hint="eastAsia"/>
          <w:sz w:val="32"/>
          <w:szCs w:val="32"/>
        </w:rPr>
        <w:t>博物馆的，按照分级保障原则，优先安排用地指标，符合国家有关规定的，可以划拨方式供地。</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以划拨方式取得土地使</w:t>
      </w:r>
      <w:r>
        <w:rPr>
          <w:rFonts w:ascii="仿宋" w:eastAsia="仿宋" w:hAnsi="仿宋" w:cs="仿宋" w:hint="eastAsia"/>
          <w:sz w:val="32"/>
          <w:szCs w:val="32"/>
        </w:rPr>
        <w:t>用权的，不得擅自改变其土地性质和用途，不得以划拨土地使用权抵押。博物馆因故终止的，其用地由国家依法收回后继续作为博物馆建设用地。</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在非国有公共文化设施用地上已建成的非国</w:t>
      </w:r>
      <w:r>
        <w:rPr>
          <w:rFonts w:ascii="仿宋" w:eastAsia="仿宋" w:hAnsi="仿宋" w:cs="仿宋" w:hint="eastAsia"/>
          <w:sz w:val="32"/>
          <w:szCs w:val="32"/>
        </w:rPr>
        <w:lastRenderedPageBreak/>
        <w:t>有和</w:t>
      </w:r>
      <w:r>
        <w:rPr>
          <w:rFonts w:ascii="仿宋" w:eastAsia="仿宋" w:hAnsi="仿宋" w:cs="仿宋" w:hint="eastAsia"/>
          <w:sz w:val="32"/>
          <w:szCs w:val="32"/>
        </w:rPr>
        <w:t>其他国有</w:t>
      </w:r>
      <w:r>
        <w:rPr>
          <w:rFonts w:ascii="仿宋" w:eastAsia="仿宋" w:hAnsi="仿宋" w:cs="仿宋" w:hint="eastAsia"/>
          <w:sz w:val="32"/>
          <w:szCs w:val="32"/>
        </w:rPr>
        <w:t>博物馆，其用地符合土地利用规划和城市规划的，</w:t>
      </w:r>
      <w:r>
        <w:rPr>
          <w:rFonts w:ascii="仿宋" w:eastAsia="仿宋" w:hAnsi="仿宋" w:cs="仿宋" w:hint="eastAsia"/>
          <w:sz w:val="32"/>
          <w:szCs w:val="32"/>
        </w:rPr>
        <w:t>经市人民政府批准同意予以保留的，可按照博物馆用</w:t>
      </w:r>
      <w:r>
        <w:rPr>
          <w:rFonts w:ascii="仿宋" w:eastAsia="仿宋" w:hAnsi="仿宋" w:cs="仿宋" w:hint="eastAsia"/>
          <w:sz w:val="32"/>
          <w:szCs w:val="32"/>
        </w:rPr>
        <w:t>地</w:t>
      </w:r>
      <w:r>
        <w:rPr>
          <w:rFonts w:ascii="仿宋" w:eastAsia="仿宋" w:hAnsi="仿宋" w:cs="仿宋" w:hint="eastAsia"/>
          <w:sz w:val="32"/>
          <w:szCs w:val="32"/>
        </w:rPr>
        <w:t>性质进行控制。</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对利用既有建筑物改建为非国有和</w:t>
      </w:r>
      <w:r>
        <w:rPr>
          <w:rFonts w:ascii="仿宋" w:eastAsia="仿宋" w:hAnsi="仿宋" w:cs="仿宋" w:hint="eastAsia"/>
          <w:sz w:val="32"/>
          <w:szCs w:val="32"/>
        </w:rPr>
        <w:t>其他国有</w:t>
      </w:r>
      <w:r>
        <w:rPr>
          <w:rFonts w:ascii="仿宋" w:eastAsia="仿宋" w:hAnsi="仿宋" w:cs="仿宋" w:hint="eastAsia"/>
          <w:sz w:val="32"/>
          <w:szCs w:val="32"/>
        </w:rPr>
        <w:t>博物馆，其用地</w:t>
      </w:r>
      <w:r>
        <w:rPr>
          <w:rFonts w:ascii="仿宋" w:eastAsia="仿宋" w:hAnsi="仿宋" w:cs="仿宋" w:hint="eastAsia"/>
          <w:sz w:val="32"/>
          <w:szCs w:val="32"/>
        </w:rPr>
        <w:t>性质</w:t>
      </w:r>
      <w:r>
        <w:rPr>
          <w:rFonts w:ascii="仿宋" w:eastAsia="仿宋" w:hAnsi="仿宋" w:cs="仿宋" w:hint="eastAsia"/>
          <w:sz w:val="32"/>
          <w:szCs w:val="32"/>
        </w:rPr>
        <w:t>符合土地利用规划和城市规划的，</w:t>
      </w:r>
      <w:r>
        <w:rPr>
          <w:rFonts w:ascii="仿宋" w:eastAsia="仿宋" w:hAnsi="仿宋" w:cs="仿宋" w:hint="eastAsia"/>
          <w:sz w:val="32"/>
          <w:szCs w:val="32"/>
        </w:rPr>
        <w:t>经批准后，可</w:t>
      </w:r>
      <w:r>
        <w:rPr>
          <w:rFonts w:ascii="仿宋" w:eastAsia="仿宋" w:hAnsi="仿宋" w:cs="仿宋" w:hint="eastAsia"/>
          <w:sz w:val="32"/>
          <w:szCs w:val="32"/>
        </w:rPr>
        <w:t>按照国家有关规定依法</w:t>
      </w:r>
      <w:r>
        <w:rPr>
          <w:rFonts w:ascii="仿宋" w:eastAsia="仿宋" w:hAnsi="仿宋" w:cs="仿宋" w:hint="eastAsia"/>
          <w:sz w:val="32"/>
          <w:szCs w:val="32"/>
        </w:rPr>
        <w:t>调整</w:t>
      </w:r>
      <w:r>
        <w:rPr>
          <w:rFonts w:ascii="仿宋" w:eastAsia="仿宋" w:hAnsi="仿宋" w:cs="仿宋" w:hint="eastAsia"/>
          <w:sz w:val="32"/>
          <w:szCs w:val="32"/>
        </w:rPr>
        <w:t>土地用途。</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鼓励利用自有土地、闲置房产、历史建筑、名人故居、商业老字号建设</w:t>
      </w:r>
      <w:bookmarkStart w:id="3" w:name="_Hlk46957366"/>
      <w:r>
        <w:rPr>
          <w:rFonts w:ascii="仿宋" w:eastAsia="仿宋" w:hAnsi="仿宋" w:cs="仿宋" w:hint="eastAsia"/>
          <w:sz w:val="32"/>
          <w:szCs w:val="32"/>
        </w:rPr>
        <w:t>博物馆</w:t>
      </w:r>
      <w:bookmarkEnd w:id="3"/>
      <w:r>
        <w:rPr>
          <w:rFonts w:ascii="仿宋" w:eastAsia="仿宋" w:hAnsi="仿宋" w:cs="仿宋" w:hint="eastAsia"/>
          <w:sz w:val="32"/>
          <w:szCs w:val="32"/>
        </w:rPr>
        <w:t>；鼓励在历史文化街区、工业遗产旧址、文化产业园区、高等院校、传统村落建设博物馆。</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新建非国有和</w:t>
      </w:r>
      <w:r>
        <w:rPr>
          <w:rFonts w:ascii="仿宋" w:eastAsia="仿宋" w:hAnsi="仿宋" w:cs="仿宋" w:hint="eastAsia"/>
          <w:sz w:val="32"/>
          <w:szCs w:val="32"/>
        </w:rPr>
        <w:t>其他国有</w:t>
      </w:r>
      <w:r>
        <w:rPr>
          <w:rFonts w:ascii="仿宋" w:eastAsia="仿宋" w:hAnsi="仿宋" w:cs="仿宋" w:hint="eastAsia"/>
          <w:sz w:val="32"/>
          <w:szCs w:val="32"/>
        </w:rPr>
        <w:t>博物馆应当符合国家和</w:t>
      </w:r>
      <w:r>
        <w:rPr>
          <w:rFonts w:ascii="仿宋" w:eastAsia="仿宋" w:hAnsi="仿宋" w:cs="仿宋" w:hint="eastAsia"/>
          <w:sz w:val="32"/>
          <w:szCs w:val="32"/>
        </w:rPr>
        <w:t>行业</w:t>
      </w:r>
      <w:r>
        <w:rPr>
          <w:rFonts w:ascii="仿宋" w:eastAsia="仿宋" w:hAnsi="仿宋" w:cs="仿宋" w:hint="eastAsia"/>
          <w:sz w:val="32"/>
          <w:szCs w:val="32"/>
        </w:rPr>
        <w:t>颁布的博物馆建筑设计有关标准和规范，设置与博物馆藏品规模相适应的展厅、库房等场所，并配合符合国家规定的安全技术防范设施和消防设施。还应当留有一定空间，按标准设置咨询台、停车场等服务设施。</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税费减免</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鼓励和引导非国有博物馆依法申请登记为慈善组织；鼓励和引导符合条件的非国有博物馆依法取得公开募捐资格或发起设立基金会，多渠道筹措发展经费。</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市文物主管部门协助</w:t>
      </w:r>
      <w:r>
        <w:rPr>
          <w:rFonts w:ascii="仿宋" w:eastAsia="仿宋" w:hAnsi="仿宋" w:cs="仿宋" w:hint="eastAsia"/>
          <w:sz w:val="32"/>
          <w:szCs w:val="32"/>
        </w:rPr>
        <w:t>民政部门做好相关登记（认定）的指导工作。</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第十二条</w:t>
      </w:r>
      <w:r>
        <w:rPr>
          <w:rFonts w:ascii="仿宋" w:eastAsia="仿宋" w:hAnsi="仿宋" w:cs="仿宋" w:hint="eastAsia"/>
          <w:sz w:val="32"/>
          <w:szCs w:val="32"/>
        </w:rPr>
        <w:t xml:space="preserve">  </w:t>
      </w:r>
      <w:r>
        <w:rPr>
          <w:rFonts w:ascii="仿宋" w:eastAsia="仿宋" w:hAnsi="仿宋" w:cs="仿宋" w:hint="eastAsia"/>
          <w:sz w:val="32"/>
          <w:szCs w:val="32"/>
        </w:rPr>
        <w:t>非国有博物馆可比照国有博物馆享受公益性事业单位土地、税收、城市基础设施配套费等方面的优惠待遇。</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非国有博物馆在门票收入、非营利性收入等方面，可按照现行税法规定享受有关优惠政策。缴纳城镇土地使用税、房产税等确有困难的非国有和</w:t>
      </w:r>
      <w:r>
        <w:rPr>
          <w:rFonts w:ascii="仿宋" w:eastAsia="仿宋" w:hAnsi="仿宋" w:cs="仿宋" w:hint="eastAsia"/>
          <w:sz w:val="32"/>
          <w:szCs w:val="32"/>
        </w:rPr>
        <w:t>其他国有</w:t>
      </w:r>
      <w:r>
        <w:rPr>
          <w:rFonts w:ascii="仿宋" w:eastAsia="仿宋" w:hAnsi="仿宋" w:cs="仿宋" w:hint="eastAsia"/>
          <w:sz w:val="32"/>
          <w:szCs w:val="32"/>
        </w:rPr>
        <w:t>博物馆，可按照税收减免程序向税务主管部门申请办理减免手续。</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自然人、法人、非法人组织向非国有和</w:t>
      </w:r>
      <w:r>
        <w:rPr>
          <w:rFonts w:ascii="仿宋" w:eastAsia="仿宋" w:hAnsi="仿宋" w:cs="仿宋" w:hint="eastAsia"/>
          <w:sz w:val="32"/>
          <w:szCs w:val="32"/>
        </w:rPr>
        <w:t>其他国有</w:t>
      </w:r>
      <w:r>
        <w:rPr>
          <w:rFonts w:ascii="仿宋" w:eastAsia="仿宋" w:hAnsi="仿宋" w:cs="仿宋" w:hint="eastAsia"/>
          <w:sz w:val="32"/>
          <w:szCs w:val="32"/>
        </w:rPr>
        <w:t>博物馆提供捐赠或以其他形式提供资助的，依法享受税收优惠。</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非国有和</w:t>
      </w:r>
      <w:r>
        <w:rPr>
          <w:rFonts w:ascii="仿宋" w:eastAsia="仿宋" w:hAnsi="仿宋" w:cs="仿宋" w:hint="eastAsia"/>
          <w:sz w:val="32"/>
          <w:szCs w:val="32"/>
        </w:rPr>
        <w:t>其他国有</w:t>
      </w:r>
      <w:r>
        <w:rPr>
          <w:rFonts w:ascii="仿宋" w:eastAsia="仿宋" w:hAnsi="仿宋" w:cs="仿宋" w:hint="eastAsia"/>
          <w:sz w:val="32"/>
          <w:szCs w:val="32"/>
        </w:rPr>
        <w:t>博物馆的用水、用</w:t>
      </w:r>
      <w:bookmarkStart w:id="4" w:name="_Hlk47017359"/>
      <w:r>
        <w:rPr>
          <w:rFonts w:ascii="仿宋" w:eastAsia="仿宋" w:hAnsi="仿宋" w:cs="仿宋" w:hint="eastAsia"/>
          <w:sz w:val="32"/>
          <w:szCs w:val="32"/>
        </w:rPr>
        <w:t>电</w:t>
      </w:r>
      <w:bookmarkEnd w:id="4"/>
      <w:r>
        <w:rPr>
          <w:rFonts w:ascii="仿宋" w:eastAsia="仿宋" w:hAnsi="仿宋" w:cs="仿宋" w:hint="eastAsia"/>
          <w:sz w:val="32"/>
          <w:szCs w:val="32"/>
        </w:rPr>
        <w:t>、用气，执行当地居民生活用水、电、气价格标准。</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bookmarkStart w:id="5" w:name="_Hlk49970016"/>
      <w:r>
        <w:rPr>
          <w:rFonts w:ascii="黑体" w:eastAsia="黑体" w:hAnsi="黑体" w:cs="黑体" w:hint="eastAsia"/>
          <w:sz w:val="32"/>
          <w:szCs w:val="32"/>
        </w:rPr>
        <w:t>财政奖励和补助</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市、区人民政府应当积极支持非国有和</w:t>
      </w:r>
      <w:r>
        <w:rPr>
          <w:rFonts w:ascii="仿宋" w:eastAsia="仿宋" w:hAnsi="仿宋" w:cs="仿宋" w:hint="eastAsia"/>
          <w:sz w:val="32"/>
          <w:szCs w:val="32"/>
        </w:rPr>
        <w:t>其他国有</w:t>
      </w:r>
      <w:r>
        <w:rPr>
          <w:rFonts w:ascii="仿宋" w:eastAsia="仿宋" w:hAnsi="仿宋" w:cs="仿宋" w:hint="eastAsia"/>
          <w:sz w:val="32"/>
          <w:szCs w:val="32"/>
        </w:rPr>
        <w:t>博物馆参与我市公益性公共文化服务活动，以补助、奖励和政府购买</w:t>
      </w:r>
      <w:r>
        <w:rPr>
          <w:rFonts w:ascii="仿宋" w:eastAsia="仿宋" w:hAnsi="仿宋" w:cs="仿宋" w:hint="eastAsia"/>
          <w:sz w:val="32"/>
          <w:szCs w:val="32"/>
        </w:rPr>
        <w:t>服务</w:t>
      </w:r>
      <w:r>
        <w:rPr>
          <w:rFonts w:ascii="仿宋" w:eastAsia="仿宋" w:hAnsi="仿宋" w:cs="仿宋" w:hint="eastAsia"/>
          <w:sz w:val="32"/>
          <w:szCs w:val="32"/>
        </w:rPr>
        <w:t>的方式给予必要的经费支持。</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市级专项扶持资金主要用于定级奖励、建馆补助、运行评估综合奖励。</w:t>
      </w:r>
    </w:p>
    <w:bookmarkEnd w:id="5"/>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定级奖励。对根据国家文物局制订的《博物馆评估标准》评估确定等级的非国有和</w:t>
      </w:r>
      <w:r>
        <w:rPr>
          <w:rFonts w:ascii="仿宋" w:eastAsia="仿宋" w:hAnsi="仿宋" w:cs="仿宋" w:hint="eastAsia"/>
          <w:sz w:val="32"/>
          <w:szCs w:val="32"/>
        </w:rPr>
        <w:t>其他国有</w:t>
      </w:r>
      <w:r>
        <w:rPr>
          <w:rFonts w:ascii="仿宋" w:eastAsia="仿宋" w:hAnsi="仿宋" w:cs="仿宋" w:hint="eastAsia"/>
          <w:sz w:val="32"/>
          <w:szCs w:val="32"/>
        </w:rPr>
        <w:t>博物馆给予定级奖励，分三年执行。评为国家一级博物馆奖励</w:t>
      </w:r>
      <w:r>
        <w:rPr>
          <w:rFonts w:ascii="仿宋" w:eastAsia="仿宋" w:hAnsi="仿宋" w:cs="仿宋" w:hint="eastAsia"/>
          <w:sz w:val="32"/>
          <w:szCs w:val="32"/>
        </w:rPr>
        <w:t>300</w:t>
      </w:r>
      <w:r>
        <w:rPr>
          <w:rFonts w:ascii="仿宋" w:eastAsia="仿宋" w:hAnsi="仿宋" w:cs="仿宋" w:hint="eastAsia"/>
          <w:sz w:val="32"/>
          <w:szCs w:val="32"/>
        </w:rPr>
        <w:t>万元，</w:t>
      </w:r>
      <w:bookmarkStart w:id="6" w:name="_Hlk49962004"/>
      <w:r>
        <w:rPr>
          <w:rFonts w:ascii="仿宋" w:eastAsia="仿宋" w:hAnsi="仿宋" w:cs="仿宋" w:hint="eastAsia"/>
          <w:sz w:val="32"/>
          <w:szCs w:val="32"/>
        </w:rPr>
        <w:t>从</w:t>
      </w:r>
      <w:r>
        <w:rPr>
          <w:rFonts w:ascii="仿宋" w:eastAsia="仿宋" w:hAnsi="仿宋" w:cs="仿宋" w:hint="eastAsia"/>
          <w:sz w:val="32"/>
          <w:szCs w:val="32"/>
        </w:rPr>
        <w:lastRenderedPageBreak/>
        <w:t>次年起</w:t>
      </w:r>
      <w:bookmarkEnd w:id="6"/>
      <w:r>
        <w:rPr>
          <w:rFonts w:ascii="仿宋" w:eastAsia="仿宋" w:hAnsi="仿宋" w:cs="仿宋" w:hint="eastAsia"/>
          <w:sz w:val="32"/>
          <w:szCs w:val="32"/>
        </w:rPr>
        <w:t>每年奖励</w:t>
      </w:r>
      <w:r>
        <w:rPr>
          <w:rFonts w:ascii="仿宋" w:eastAsia="仿宋" w:hAnsi="仿宋" w:cs="仿宋" w:hint="eastAsia"/>
          <w:sz w:val="32"/>
          <w:szCs w:val="32"/>
        </w:rPr>
        <w:t>100</w:t>
      </w:r>
      <w:r>
        <w:rPr>
          <w:rFonts w:ascii="仿宋" w:eastAsia="仿宋" w:hAnsi="仿宋" w:cs="仿宋" w:hint="eastAsia"/>
          <w:sz w:val="32"/>
          <w:szCs w:val="32"/>
        </w:rPr>
        <w:t>万元；评为国家二级博物馆奖励</w:t>
      </w:r>
      <w:r>
        <w:rPr>
          <w:rFonts w:ascii="仿宋" w:eastAsia="仿宋" w:hAnsi="仿宋" w:cs="仿宋" w:hint="eastAsia"/>
          <w:sz w:val="32"/>
          <w:szCs w:val="32"/>
        </w:rPr>
        <w:t>200</w:t>
      </w:r>
      <w:r>
        <w:rPr>
          <w:rFonts w:ascii="仿宋" w:eastAsia="仿宋" w:hAnsi="仿宋" w:cs="仿宋" w:hint="eastAsia"/>
          <w:sz w:val="32"/>
          <w:szCs w:val="32"/>
        </w:rPr>
        <w:t>万元，从次</w:t>
      </w:r>
      <w:r>
        <w:rPr>
          <w:rFonts w:ascii="仿宋" w:eastAsia="仿宋" w:hAnsi="仿宋" w:cs="仿宋" w:hint="eastAsia"/>
          <w:sz w:val="32"/>
          <w:szCs w:val="32"/>
        </w:rPr>
        <w:t>年起分别奖励</w:t>
      </w:r>
      <w:r>
        <w:rPr>
          <w:rFonts w:ascii="仿宋" w:eastAsia="仿宋" w:hAnsi="仿宋" w:cs="仿宋" w:hint="eastAsia"/>
          <w:sz w:val="32"/>
          <w:szCs w:val="32"/>
        </w:rPr>
        <w:t>80</w:t>
      </w:r>
      <w:r>
        <w:rPr>
          <w:rFonts w:ascii="仿宋" w:eastAsia="仿宋" w:hAnsi="仿宋" w:cs="仿宋" w:hint="eastAsia"/>
          <w:sz w:val="32"/>
          <w:szCs w:val="32"/>
        </w:rPr>
        <w:t>万元、</w:t>
      </w:r>
      <w:r>
        <w:rPr>
          <w:rFonts w:ascii="仿宋" w:eastAsia="仿宋" w:hAnsi="仿宋" w:cs="仿宋" w:hint="eastAsia"/>
          <w:sz w:val="32"/>
          <w:szCs w:val="32"/>
        </w:rPr>
        <w:t>60</w:t>
      </w:r>
      <w:r>
        <w:rPr>
          <w:rFonts w:ascii="仿宋" w:eastAsia="仿宋" w:hAnsi="仿宋" w:cs="仿宋" w:hint="eastAsia"/>
          <w:sz w:val="32"/>
          <w:szCs w:val="32"/>
        </w:rPr>
        <w:t>万元、</w:t>
      </w:r>
      <w:r>
        <w:rPr>
          <w:rFonts w:ascii="仿宋" w:eastAsia="仿宋" w:hAnsi="仿宋" w:cs="仿宋" w:hint="eastAsia"/>
          <w:sz w:val="32"/>
          <w:szCs w:val="32"/>
        </w:rPr>
        <w:t>60</w:t>
      </w:r>
      <w:r>
        <w:rPr>
          <w:rFonts w:ascii="仿宋" w:eastAsia="仿宋" w:hAnsi="仿宋" w:cs="仿宋" w:hint="eastAsia"/>
          <w:sz w:val="32"/>
          <w:szCs w:val="32"/>
        </w:rPr>
        <w:t>万元；评为国家三级博物馆奖励</w:t>
      </w:r>
      <w:r>
        <w:rPr>
          <w:rFonts w:ascii="仿宋" w:eastAsia="仿宋" w:hAnsi="仿宋" w:cs="仿宋" w:hint="eastAsia"/>
          <w:sz w:val="32"/>
          <w:szCs w:val="32"/>
        </w:rPr>
        <w:t>100</w:t>
      </w:r>
      <w:r>
        <w:rPr>
          <w:rFonts w:ascii="仿宋" w:eastAsia="仿宋" w:hAnsi="仿宋" w:cs="仿宋" w:hint="eastAsia"/>
          <w:sz w:val="32"/>
          <w:szCs w:val="32"/>
        </w:rPr>
        <w:t>万元，从次年起分别奖励</w:t>
      </w:r>
      <w:r>
        <w:rPr>
          <w:rFonts w:ascii="仿宋" w:eastAsia="仿宋" w:hAnsi="仿宋" w:cs="仿宋" w:hint="eastAsia"/>
          <w:sz w:val="32"/>
          <w:szCs w:val="32"/>
        </w:rPr>
        <w:t>40</w:t>
      </w:r>
      <w:r>
        <w:rPr>
          <w:rFonts w:ascii="仿宋" w:eastAsia="仿宋" w:hAnsi="仿宋" w:cs="仿宋" w:hint="eastAsia"/>
          <w:sz w:val="32"/>
          <w:szCs w:val="32"/>
        </w:rPr>
        <w:t>万元、</w:t>
      </w:r>
      <w:r>
        <w:rPr>
          <w:rFonts w:ascii="仿宋" w:eastAsia="仿宋" w:hAnsi="仿宋" w:cs="仿宋" w:hint="eastAsia"/>
          <w:sz w:val="32"/>
          <w:szCs w:val="32"/>
        </w:rPr>
        <w:t>30</w:t>
      </w:r>
      <w:r>
        <w:rPr>
          <w:rFonts w:ascii="仿宋" w:eastAsia="仿宋" w:hAnsi="仿宋" w:cs="仿宋" w:hint="eastAsia"/>
          <w:sz w:val="32"/>
          <w:szCs w:val="32"/>
        </w:rPr>
        <w:t>万元、</w:t>
      </w:r>
      <w:r>
        <w:rPr>
          <w:rFonts w:ascii="仿宋" w:eastAsia="仿宋" w:hAnsi="仿宋" w:cs="仿宋" w:hint="eastAsia"/>
          <w:sz w:val="32"/>
          <w:szCs w:val="32"/>
        </w:rPr>
        <w:t>30</w:t>
      </w:r>
      <w:r>
        <w:rPr>
          <w:rFonts w:ascii="仿宋" w:eastAsia="仿宋" w:hAnsi="仿宋" w:cs="仿宋" w:hint="eastAsia"/>
          <w:sz w:val="32"/>
          <w:szCs w:val="32"/>
        </w:rPr>
        <w:t>万元。</w:t>
      </w:r>
    </w:p>
    <w:p w:rsidR="00FB0C6F" w:rsidRDefault="00A20020" w:rsidP="00FB0C6F">
      <w:pPr>
        <w:spacing w:line="600" w:lineRule="exact"/>
        <w:ind w:firstLineChars="200" w:firstLine="640"/>
        <w:rPr>
          <w:rFonts w:ascii="仿宋_GB2312" w:eastAsia="仿宋_GB2312"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建馆补助。新</w:t>
      </w:r>
      <w:bookmarkStart w:id="7" w:name="_Hlk47014845"/>
      <w:r>
        <w:rPr>
          <w:rFonts w:ascii="仿宋" w:eastAsia="仿宋" w:hAnsi="仿宋" w:cs="仿宋" w:hint="eastAsia"/>
          <w:sz w:val="32"/>
          <w:szCs w:val="32"/>
        </w:rPr>
        <w:t>设立备案的非国有博物馆</w:t>
      </w:r>
      <w:bookmarkEnd w:id="7"/>
      <w:r>
        <w:rPr>
          <w:rFonts w:ascii="仿宋" w:eastAsia="仿宋" w:hAnsi="仿宋" w:cs="仿宋" w:hint="eastAsia"/>
          <w:sz w:val="32"/>
          <w:szCs w:val="32"/>
        </w:rPr>
        <w:t>，具有相关部门颁发的完备建设手续的，</w:t>
      </w:r>
      <w:bookmarkStart w:id="8" w:name="_Hlk49962457"/>
      <w:r>
        <w:rPr>
          <w:rFonts w:ascii="仿宋" w:eastAsia="仿宋" w:hAnsi="仿宋" w:cs="仿宋" w:hint="eastAsia"/>
          <w:sz w:val="32"/>
          <w:szCs w:val="32"/>
        </w:rPr>
        <w:t>可以以建</w:t>
      </w:r>
      <w:bookmarkEnd w:id="8"/>
      <w:r>
        <w:rPr>
          <w:rFonts w:ascii="仿宋" w:eastAsia="仿宋" w:hAnsi="仿宋" w:cs="仿宋" w:hint="eastAsia"/>
          <w:sz w:val="32"/>
          <w:szCs w:val="32"/>
        </w:rPr>
        <w:t>馆时报备并实际建成的展厅面积给予建馆补助。展厅面积在</w:t>
      </w:r>
      <w:r>
        <w:rPr>
          <w:rFonts w:ascii="仿宋" w:eastAsia="仿宋" w:hAnsi="仿宋" w:cs="仿宋" w:hint="eastAsia"/>
          <w:sz w:val="32"/>
          <w:szCs w:val="32"/>
        </w:rPr>
        <w:t>800</w:t>
      </w:r>
      <w:r>
        <w:rPr>
          <w:rFonts w:ascii="仿宋" w:eastAsia="仿宋" w:hAnsi="仿宋" w:cs="仿宋" w:hint="eastAsia"/>
          <w:sz w:val="32"/>
          <w:szCs w:val="32"/>
        </w:rPr>
        <w:t>平方米（含）以上的，一次性补助</w:t>
      </w:r>
      <w:r>
        <w:rPr>
          <w:rFonts w:ascii="仿宋" w:eastAsia="仿宋" w:hAnsi="仿宋" w:cs="仿宋" w:hint="eastAsia"/>
          <w:sz w:val="32"/>
          <w:szCs w:val="32"/>
        </w:rPr>
        <w:t>50</w:t>
      </w:r>
      <w:r>
        <w:rPr>
          <w:rFonts w:ascii="仿宋" w:eastAsia="仿宋" w:hAnsi="仿宋" w:cs="仿宋" w:hint="eastAsia"/>
          <w:sz w:val="32"/>
          <w:szCs w:val="32"/>
        </w:rPr>
        <w:t>万元；展厅面积</w:t>
      </w:r>
      <w:r>
        <w:rPr>
          <w:rFonts w:ascii="仿宋" w:eastAsia="仿宋" w:hAnsi="仿宋" w:cs="仿宋" w:hint="eastAsia"/>
          <w:sz w:val="32"/>
          <w:szCs w:val="32"/>
        </w:rPr>
        <w:t>600</w:t>
      </w:r>
      <w:r>
        <w:rPr>
          <w:rFonts w:ascii="仿宋" w:eastAsia="仿宋" w:hAnsi="仿宋" w:cs="仿宋" w:hint="eastAsia"/>
          <w:sz w:val="32"/>
          <w:szCs w:val="32"/>
        </w:rPr>
        <w:t>平方米（含）至</w:t>
      </w:r>
      <w:r>
        <w:rPr>
          <w:rFonts w:ascii="仿宋" w:eastAsia="仿宋" w:hAnsi="仿宋" w:cs="仿宋" w:hint="eastAsia"/>
          <w:sz w:val="32"/>
          <w:szCs w:val="32"/>
        </w:rPr>
        <w:t>800</w:t>
      </w:r>
      <w:r>
        <w:rPr>
          <w:rFonts w:ascii="仿宋" w:eastAsia="仿宋" w:hAnsi="仿宋" w:cs="仿宋" w:hint="eastAsia"/>
          <w:sz w:val="32"/>
          <w:szCs w:val="32"/>
        </w:rPr>
        <w:t>平方米之间的，一次性补助</w:t>
      </w:r>
      <w:r>
        <w:rPr>
          <w:rFonts w:ascii="仿宋" w:eastAsia="仿宋" w:hAnsi="仿宋" w:cs="仿宋" w:hint="eastAsia"/>
          <w:sz w:val="32"/>
          <w:szCs w:val="32"/>
        </w:rPr>
        <w:t>30</w:t>
      </w:r>
      <w:r>
        <w:rPr>
          <w:rFonts w:ascii="仿宋" w:eastAsia="仿宋" w:hAnsi="仿宋" w:cs="仿宋" w:hint="eastAsia"/>
          <w:sz w:val="32"/>
          <w:szCs w:val="32"/>
        </w:rPr>
        <w:t>万元；展厅面积</w:t>
      </w:r>
      <w:r>
        <w:rPr>
          <w:rFonts w:ascii="仿宋" w:eastAsia="仿宋" w:hAnsi="仿宋" w:cs="仿宋" w:hint="eastAsia"/>
          <w:sz w:val="32"/>
          <w:szCs w:val="32"/>
        </w:rPr>
        <w:t>400</w:t>
      </w:r>
      <w:r>
        <w:rPr>
          <w:rFonts w:ascii="仿宋" w:eastAsia="仿宋" w:hAnsi="仿宋" w:cs="仿宋" w:hint="eastAsia"/>
          <w:sz w:val="32"/>
          <w:szCs w:val="32"/>
        </w:rPr>
        <w:t>平方米（含）至</w:t>
      </w:r>
      <w:r>
        <w:rPr>
          <w:rFonts w:ascii="仿宋" w:eastAsia="仿宋" w:hAnsi="仿宋" w:cs="仿宋" w:hint="eastAsia"/>
          <w:sz w:val="32"/>
          <w:szCs w:val="32"/>
        </w:rPr>
        <w:t>600</w:t>
      </w:r>
      <w:r>
        <w:rPr>
          <w:rFonts w:ascii="仿宋" w:eastAsia="仿宋" w:hAnsi="仿宋" w:cs="仿宋" w:hint="eastAsia"/>
          <w:sz w:val="32"/>
          <w:szCs w:val="32"/>
        </w:rPr>
        <w:t>平方米之间的，一次性补助</w:t>
      </w:r>
      <w:r>
        <w:rPr>
          <w:rFonts w:ascii="仿宋" w:eastAsia="仿宋" w:hAnsi="仿宋" w:cs="仿宋" w:hint="eastAsia"/>
          <w:sz w:val="32"/>
          <w:szCs w:val="32"/>
        </w:rPr>
        <w:t>20</w:t>
      </w:r>
      <w:r>
        <w:rPr>
          <w:rFonts w:ascii="仿宋" w:eastAsia="仿宋" w:hAnsi="仿宋" w:cs="仿宋" w:hint="eastAsia"/>
          <w:sz w:val="32"/>
          <w:szCs w:val="32"/>
        </w:rPr>
        <w:t>万元。对为提升办馆质量，在确保博物馆主题、功能、特色不变的前提下，改、扩建新增展厅面积在</w:t>
      </w:r>
      <w:r>
        <w:rPr>
          <w:rFonts w:ascii="仿宋" w:eastAsia="仿宋" w:hAnsi="仿宋" w:cs="仿宋" w:hint="eastAsia"/>
          <w:sz w:val="32"/>
          <w:szCs w:val="32"/>
        </w:rPr>
        <w:t>200</w:t>
      </w:r>
      <w:r>
        <w:rPr>
          <w:rFonts w:ascii="仿宋" w:eastAsia="仿宋" w:hAnsi="仿宋" w:cs="仿宋" w:hint="eastAsia"/>
          <w:sz w:val="32"/>
          <w:szCs w:val="32"/>
        </w:rPr>
        <w:t>平米以上的非国有馆一次性给予补助</w:t>
      </w:r>
      <w:r>
        <w:rPr>
          <w:rFonts w:ascii="仿宋" w:eastAsia="仿宋" w:hAnsi="仿宋" w:cs="仿宋" w:hint="eastAsia"/>
          <w:sz w:val="32"/>
          <w:szCs w:val="32"/>
        </w:rPr>
        <w:t>10</w:t>
      </w:r>
      <w:r>
        <w:rPr>
          <w:rFonts w:ascii="仿宋" w:eastAsia="仿宋" w:hAnsi="仿宋" w:cs="仿宋" w:hint="eastAsia"/>
          <w:sz w:val="32"/>
          <w:szCs w:val="32"/>
        </w:rPr>
        <w:t>万元。</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运行评估综合奖励。市文物主管部门每年组织</w:t>
      </w:r>
      <w:r>
        <w:rPr>
          <w:rFonts w:ascii="仿宋" w:eastAsia="仿宋" w:hAnsi="仿宋" w:cs="仿宋" w:hint="eastAsia"/>
          <w:sz w:val="32"/>
          <w:szCs w:val="32"/>
        </w:rPr>
        <w:t>对</w:t>
      </w:r>
      <w:r>
        <w:rPr>
          <w:rFonts w:ascii="仿宋" w:eastAsia="仿宋" w:hAnsi="仿宋" w:cs="仿宋" w:hint="eastAsia"/>
          <w:sz w:val="32"/>
          <w:szCs w:val="32"/>
        </w:rPr>
        <w:t>上一年度的开放运行</w:t>
      </w:r>
      <w:r>
        <w:rPr>
          <w:rFonts w:ascii="仿宋" w:eastAsia="仿宋" w:hAnsi="仿宋" w:cs="仿宋" w:hint="eastAsia"/>
          <w:sz w:val="32"/>
          <w:szCs w:val="32"/>
        </w:rPr>
        <w:t>情况、各馆举办的临时展览和社教活动进行</w:t>
      </w:r>
      <w:r>
        <w:rPr>
          <w:rFonts w:ascii="仿宋" w:eastAsia="仿宋" w:hAnsi="仿宋" w:cs="仿宋" w:hint="eastAsia"/>
          <w:sz w:val="32"/>
          <w:szCs w:val="32"/>
        </w:rPr>
        <w:t>综合评估，并根据评估结果</w:t>
      </w:r>
      <w:r>
        <w:rPr>
          <w:rFonts w:ascii="仿宋" w:eastAsia="仿宋" w:hAnsi="仿宋" w:cs="仿宋" w:hint="eastAsia"/>
          <w:sz w:val="32"/>
          <w:szCs w:val="32"/>
        </w:rPr>
        <w:t>评出合格和优秀等次</w:t>
      </w:r>
      <w:r>
        <w:rPr>
          <w:rFonts w:ascii="仿宋" w:eastAsia="仿宋" w:hAnsi="仿宋" w:cs="仿宋" w:hint="eastAsia"/>
          <w:sz w:val="32"/>
          <w:szCs w:val="32"/>
        </w:rPr>
        <w:t>，分别</w:t>
      </w:r>
      <w:r>
        <w:rPr>
          <w:rFonts w:ascii="仿宋" w:eastAsia="仿宋" w:hAnsi="仿宋" w:cs="仿宋" w:hint="eastAsia"/>
          <w:sz w:val="32"/>
          <w:szCs w:val="32"/>
        </w:rPr>
        <w:t>给予运行评估综合奖励。</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其他扶持</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十八</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完善政府购买服务机制，引导和积极接纳非国有和</w:t>
      </w:r>
      <w:r>
        <w:rPr>
          <w:rFonts w:ascii="仿宋" w:eastAsia="仿宋" w:hAnsi="仿宋" w:cs="仿宋" w:hint="eastAsia"/>
          <w:sz w:val="32"/>
          <w:szCs w:val="32"/>
        </w:rPr>
        <w:t>其他国有</w:t>
      </w:r>
      <w:r>
        <w:rPr>
          <w:rFonts w:ascii="仿宋" w:eastAsia="仿宋" w:hAnsi="仿宋" w:cs="仿宋" w:hint="eastAsia"/>
          <w:sz w:val="32"/>
          <w:szCs w:val="32"/>
        </w:rPr>
        <w:t>博物馆承接政府购买公共文化服务事项，不得歧视或排斥非国有和</w:t>
      </w:r>
      <w:r>
        <w:rPr>
          <w:rFonts w:ascii="仿宋" w:eastAsia="仿宋" w:hAnsi="仿宋" w:cs="仿宋" w:hint="eastAsia"/>
          <w:sz w:val="32"/>
          <w:szCs w:val="32"/>
        </w:rPr>
        <w:t>其他国有</w:t>
      </w:r>
      <w:r>
        <w:rPr>
          <w:rFonts w:ascii="仿宋" w:eastAsia="仿宋" w:hAnsi="仿宋" w:cs="仿宋" w:hint="eastAsia"/>
          <w:sz w:val="32"/>
          <w:szCs w:val="32"/>
        </w:rPr>
        <w:t>博物馆承接政府购买公共</w:t>
      </w:r>
      <w:r>
        <w:rPr>
          <w:rFonts w:ascii="仿宋" w:eastAsia="仿宋" w:hAnsi="仿宋" w:cs="仿宋" w:hint="eastAsia"/>
          <w:sz w:val="32"/>
          <w:szCs w:val="32"/>
        </w:rPr>
        <w:lastRenderedPageBreak/>
        <w:t>文化服务事项。</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十九</w:t>
      </w:r>
      <w:r>
        <w:rPr>
          <w:rFonts w:ascii="仿宋" w:eastAsia="仿宋" w:hAnsi="仿宋" w:cs="仿宋" w:hint="eastAsia"/>
          <w:sz w:val="32"/>
          <w:szCs w:val="32"/>
        </w:rPr>
        <w:t>条</w:t>
      </w:r>
      <w:r>
        <w:rPr>
          <w:rFonts w:ascii="仿宋" w:eastAsia="仿宋" w:hAnsi="仿宋" w:cs="仿宋" w:hint="eastAsia"/>
          <w:sz w:val="32"/>
          <w:szCs w:val="32"/>
        </w:rPr>
        <w:t xml:space="preserve"> </w:t>
      </w:r>
      <w:bookmarkStart w:id="9" w:name="_Hlk47021754"/>
      <w:r>
        <w:rPr>
          <w:rFonts w:ascii="仿宋" w:eastAsia="仿宋" w:hAnsi="仿宋" w:cs="仿宋" w:hint="eastAsia"/>
          <w:sz w:val="32"/>
          <w:szCs w:val="32"/>
        </w:rPr>
        <w:t xml:space="preserve">  </w:t>
      </w:r>
      <w:r>
        <w:rPr>
          <w:rFonts w:ascii="仿宋" w:eastAsia="仿宋" w:hAnsi="仿宋" w:cs="仿宋" w:hint="eastAsia"/>
          <w:sz w:val="32"/>
          <w:szCs w:val="32"/>
        </w:rPr>
        <w:t>鼓励非国有和</w:t>
      </w:r>
      <w:r>
        <w:rPr>
          <w:rFonts w:ascii="仿宋" w:eastAsia="仿宋" w:hAnsi="仿宋" w:cs="仿宋" w:hint="eastAsia"/>
          <w:sz w:val="32"/>
          <w:szCs w:val="32"/>
        </w:rPr>
        <w:t>其他国有</w:t>
      </w:r>
      <w:r>
        <w:rPr>
          <w:rFonts w:ascii="仿宋" w:eastAsia="仿宋" w:hAnsi="仿宋" w:cs="仿宋" w:hint="eastAsia"/>
          <w:sz w:val="32"/>
          <w:szCs w:val="32"/>
        </w:rPr>
        <w:t>博物馆依</w:t>
      </w:r>
      <w:bookmarkEnd w:id="9"/>
      <w:r>
        <w:rPr>
          <w:rFonts w:ascii="仿宋" w:eastAsia="仿宋" w:hAnsi="仿宋" w:cs="仿宋" w:hint="eastAsia"/>
          <w:sz w:val="32"/>
          <w:szCs w:val="32"/>
        </w:rPr>
        <w:t>托藏品、展览研发推广多样化多层次的衍生产品与服务，支持非国有</w:t>
      </w:r>
      <w:bookmarkStart w:id="10" w:name="_Hlk47019458"/>
      <w:r>
        <w:rPr>
          <w:rFonts w:ascii="仿宋" w:eastAsia="仿宋" w:hAnsi="仿宋" w:cs="仿宋" w:hint="eastAsia"/>
          <w:sz w:val="32"/>
          <w:szCs w:val="32"/>
        </w:rPr>
        <w:t>和</w:t>
      </w:r>
      <w:r>
        <w:rPr>
          <w:rFonts w:ascii="仿宋" w:eastAsia="仿宋" w:hAnsi="仿宋" w:cs="仿宋" w:hint="eastAsia"/>
          <w:sz w:val="32"/>
          <w:szCs w:val="32"/>
        </w:rPr>
        <w:t>其他国有</w:t>
      </w:r>
      <w:r>
        <w:rPr>
          <w:rFonts w:ascii="仿宋" w:eastAsia="仿宋" w:hAnsi="仿宋" w:cs="仿宋" w:hint="eastAsia"/>
          <w:sz w:val="32"/>
          <w:szCs w:val="32"/>
        </w:rPr>
        <w:t>博物馆</w:t>
      </w:r>
      <w:bookmarkEnd w:id="10"/>
      <w:r>
        <w:rPr>
          <w:rFonts w:ascii="仿宋" w:eastAsia="仿宋" w:hAnsi="仿宋" w:cs="仿宋" w:hint="eastAsia"/>
          <w:sz w:val="32"/>
          <w:szCs w:val="32"/>
        </w:rPr>
        <w:t>申请相关文化产业发展专项资金及税收、投融资服务等优惠政策。</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市文物主管部门直属的国有博物馆应对非国有和</w:t>
      </w:r>
      <w:r>
        <w:rPr>
          <w:rFonts w:ascii="仿宋" w:eastAsia="仿宋" w:hAnsi="仿宋" w:cs="仿宋" w:hint="eastAsia"/>
          <w:sz w:val="32"/>
          <w:szCs w:val="32"/>
        </w:rPr>
        <w:t>其他国有</w:t>
      </w:r>
      <w:r>
        <w:rPr>
          <w:rFonts w:ascii="仿宋" w:eastAsia="仿宋" w:hAnsi="仿宋" w:cs="仿宋" w:hint="eastAsia"/>
          <w:sz w:val="32"/>
          <w:szCs w:val="32"/>
        </w:rPr>
        <w:t>博物馆进行帮扶，就提升藏品鉴定、藏品建账、保护修复、陈</w:t>
      </w:r>
      <w:r>
        <w:rPr>
          <w:rFonts w:ascii="仿宋" w:eastAsia="仿宋" w:hAnsi="仿宋" w:cs="仿宋" w:hint="eastAsia"/>
          <w:sz w:val="32"/>
          <w:szCs w:val="32"/>
        </w:rPr>
        <w:t>列展览、科学研究等提供专业指导和技术支持。</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一</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促进不同类别博物馆的沟通协作与资源整合，加强馆际交流和巡展、联展、借展活动，联合策划社会教育活动。</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鼓励</w:t>
      </w:r>
      <w:bookmarkStart w:id="11" w:name="_Hlk47022345"/>
      <w:r>
        <w:rPr>
          <w:rFonts w:ascii="仿宋" w:eastAsia="仿宋" w:hAnsi="仿宋" w:cs="仿宋" w:hint="eastAsia"/>
          <w:sz w:val="32"/>
          <w:szCs w:val="32"/>
        </w:rPr>
        <w:t>非国有和</w:t>
      </w:r>
      <w:r>
        <w:rPr>
          <w:rFonts w:ascii="仿宋" w:eastAsia="仿宋" w:hAnsi="仿宋" w:cs="仿宋" w:hint="eastAsia"/>
          <w:sz w:val="32"/>
          <w:szCs w:val="32"/>
        </w:rPr>
        <w:t>其他国有</w:t>
      </w:r>
      <w:r>
        <w:rPr>
          <w:rFonts w:ascii="仿宋" w:eastAsia="仿宋" w:hAnsi="仿宋" w:cs="仿宋" w:hint="eastAsia"/>
          <w:sz w:val="32"/>
          <w:szCs w:val="32"/>
        </w:rPr>
        <w:t>博物馆</w:t>
      </w:r>
      <w:bookmarkEnd w:id="11"/>
      <w:r>
        <w:rPr>
          <w:rFonts w:ascii="仿宋" w:eastAsia="仿宋" w:hAnsi="仿宋" w:cs="仿宋" w:hint="eastAsia"/>
          <w:sz w:val="32"/>
          <w:szCs w:val="32"/>
        </w:rPr>
        <w:t>引进国内外、省内外优秀展览。鼓励非国有和</w:t>
      </w:r>
      <w:r>
        <w:rPr>
          <w:rFonts w:ascii="仿宋" w:eastAsia="仿宋" w:hAnsi="仿宋" w:cs="仿宋" w:hint="eastAsia"/>
          <w:sz w:val="32"/>
          <w:szCs w:val="32"/>
        </w:rPr>
        <w:t>其他国有</w:t>
      </w:r>
      <w:r>
        <w:rPr>
          <w:rFonts w:ascii="仿宋" w:eastAsia="仿宋" w:hAnsi="仿宋" w:cs="仿宋" w:hint="eastAsia"/>
          <w:sz w:val="32"/>
          <w:szCs w:val="32"/>
        </w:rPr>
        <w:t>博物馆走出去，在国内外举办展览。</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二</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应将具备条件的非国有和</w:t>
      </w:r>
      <w:r>
        <w:rPr>
          <w:rFonts w:ascii="仿宋" w:eastAsia="仿宋" w:hAnsi="仿宋" w:cs="仿宋" w:hint="eastAsia"/>
          <w:sz w:val="32"/>
          <w:szCs w:val="32"/>
        </w:rPr>
        <w:t>其他国有</w:t>
      </w:r>
      <w:r>
        <w:rPr>
          <w:rFonts w:ascii="仿宋" w:eastAsia="仿宋" w:hAnsi="仿宋" w:cs="仿宋" w:hint="eastAsia"/>
          <w:sz w:val="32"/>
          <w:szCs w:val="32"/>
        </w:rPr>
        <w:t>博物馆纳入旅游线路，指导旅行社和非国有和</w:t>
      </w:r>
      <w:r>
        <w:rPr>
          <w:rFonts w:ascii="仿宋" w:eastAsia="仿宋" w:hAnsi="仿宋" w:cs="仿宋" w:hint="eastAsia"/>
          <w:sz w:val="32"/>
          <w:szCs w:val="32"/>
        </w:rPr>
        <w:t>其他国有</w:t>
      </w:r>
      <w:r>
        <w:rPr>
          <w:rFonts w:ascii="仿宋" w:eastAsia="仿宋" w:hAnsi="仿宋" w:cs="仿宋" w:hint="eastAsia"/>
          <w:sz w:val="32"/>
          <w:szCs w:val="32"/>
        </w:rPr>
        <w:t>博物馆通过多种方式开展合作，支持符合条件的博物馆申报国家</w:t>
      </w:r>
      <w:r>
        <w:rPr>
          <w:rFonts w:ascii="仿宋" w:eastAsia="仿宋" w:hAnsi="仿宋" w:cs="仿宋" w:hint="eastAsia"/>
          <w:sz w:val="32"/>
          <w:szCs w:val="32"/>
        </w:rPr>
        <w:t xml:space="preserve">A </w:t>
      </w:r>
      <w:r>
        <w:rPr>
          <w:rFonts w:ascii="仿宋" w:eastAsia="仿宋" w:hAnsi="仿宋" w:cs="仿宋" w:hint="eastAsia"/>
          <w:sz w:val="32"/>
          <w:szCs w:val="32"/>
        </w:rPr>
        <w:t>级旅游景区。</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三</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鼓励非国有和</w:t>
      </w:r>
      <w:r>
        <w:rPr>
          <w:rFonts w:ascii="仿宋" w:eastAsia="仿宋" w:hAnsi="仿宋" w:cs="仿宋" w:hint="eastAsia"/>
          <w:sz w:val="32"/>
          <w:szCs w:val="32"/>
        </w:rPr>
        <w:t>其他国有</w:t>
      </w:r>
      <w:r>
        <w:rPr>
          <w:rFonts w:ascii="仿宋" w:eastAsia="仿宋" w:hAnsi="仿宋" w:cs="仿宋" w:hint="eastAsia"/>
          <w:sz w:val="32"/>
          <w:szCs w:val="32"/>
        </w:rPr>
        <w:t>博物馆利用互联网、大数据、云计算、人工智能、区块链等信息技术，推动藏品展示利用方式融合创新，引导非国有和</w:t>
      </w:r>
      <w:r>
        <w:rPr>
          <w:rFonts w:ascii="仿宋" w:eastAsia="仿宋" w:hAnsi="仿宋" w:cs="仿宋" w:hint="eastAsia"/>
          <w:sz w:val="32"/>
          <w:szCs w:val="32"/>
        </w:rPr>
        <w:t>其他国有</w:t>
      </w:r>
      <w:r>
        <w:rPr>
          <w:rFonts w:ascii="仿宋" w:eastAsia="仿宋" w:hAnsi="仿宋" w:cs="仿宋" w:hint="eastAsia"/>
          <w:sz w:val="32"/>
          <w:szCs w:val="32"/>
        </w:rPr>
        <w:t>博物馆</w:t>
      </w:r>
      <w:r>
        <w:rPr>
          <w:rFonts w:ascii="仿宋" w:eastAsia="仿宋" w:hAnsi="仿宋" w:cs="仿宋" w:hint="eastAsia"/>
          <w:sz w:val="32"/>
          <w:szCs w:val="32"/>
        </w:rPr>
        <w:lastRenderedPageBreak/>
        <w:t>参与智慧博物馆和博物馆网络矩阵建设。</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人才培养</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四</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市文物主管部门可从直属的国有博物馆中选派优秀的专业技术人员和管理人员，进驻到有需求的非国有和</w:t>
      </w:r>
      <w:r>
        <w:rPr>
          <w:rFonts w:ascii="仿宋" w:eastAsia="仿宋" w:hAnsi="仿宋" w:cs="仿宋" w:hint="eastAsia"/>
          <w:sz w:val="32"/>
          <w:szCs w:val="32"/>
        </w:rPr>
        <w:t>其他国有</w:t>
      </w:r>
      <w:r>
        <w:rPr>
          <w:rFonts w:ascii="仿宋" w:eastAsia="仿宋" w:hAnsi="仿宋" w:cs="仿宋" w:hint="eastAsia"/>
          <w:sz w:val="32"/>
          <w:szCs w:val="32"/>
        </w:rPr>
        <w:t>博物馆</w:t>
      </w:r>
      <w:r>
        <w:rPr>
          <w:rFonts w:ascii="仿宋" w:eastAsia="仿宋" w:hAnsi="仿宋" w:cs="仿宋" w:hint="eastAsia"/>
          <w:sz w:val="32"/>
          <w:szCs w:val="32"/>
        </w:rPr>
        <w:t>，帮助提升业务水平。</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对新设立备案的非国有</w:t>
      </w:r>
      <w:bookmarkStart w:id="12" w:name="_Hlk49968324"/>
      <w:r>
        <w:rPr>
          <w:rFonts w:ascii="仿宋" w:eastAsia="仿宋" w:hAnsi="仿宋" w:cs="仿宋" w:hint="eastAsia"/>
          <w:sz w:val="32"/>
          <w:szCs w:val="32"/>
        </w:rPr>
        <w:t>和</w:t>
      </w:r>
      <w:bookmarkEnd w:id="12"/>
      <w:r>
        <w:rPr>
          <w:rFonts w:ascii="仿宋" w:eastAsia="仿宋" w:hAnsi="仿宋" w:cs="仿宋" w:hint="eastAsia"/>
          <w:sz w:val="32"/>
          <w:szCs w:val="32"/>
        </w:rPr>
        <w:t>其他国有</w:t>
      </w:r>
      <w:r>
        <w:rPr>
          <w:rFonts w:ascii="仿宋" w:eastAsia="仿宋" w:hAnsi="仿宋" w:cs="仿宋" w:hint="eastAsia"/>
          <w:sz w:val="32"/>
          <w:szCs w:val="32"/>
        </w:rPr>
        <w:t>博物馆进行重点扶持，自备案之日起一年内，根据非国有和</w:t>
      </w:r>
      <w:r>
        <w:rPr>
          <w:rFonts w:ascii="仿宋" w:eastAsia="仿宋" w:hAnsi="仿宋" w:cs="仿宋" w:hint="eastAsia"/>
          <w:sz w:val="32"/>
          <w:szCs w:val="32"/>
        </w:rPr>
        <w:t>其他国有</w:t>
      </w:r>
      <w:r>
        <w:rPr>
          <w:rFonts w:ascii="仿宋" w:eastAsia="仿宋" w:hAnsi="仿宋" w:cs="仿宋" w:hint="eastAsia"/>
          <w:sz w:val="32"/>
          <w:szCs w:val="32"/>
        </w:rPr>
        <w:t>博物馆的申请，优先安排专家给予支持指导。</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支持非国有和</w:t>
      </w:r>
      <w:r>
        <w:rPr>
          <w:rFonts w:ascii="仿宋" w:eastAsia="仿宋" w:hAnsi="仿宋" w:cs="仿宋" w:hint="eastAsia"/>
          <w:sz w:val="32"/>
          <w:szCs w:val="32"/>
        </w:rPr>
        <w:t>其他国有</w:t>
      </w:r>
      <w:r>
        <w:rPr>
          <w:rFonts w:ascii="仿宋" w:eastAsia="仿宋" w:hAnsi="仿宋" w:cs="仿宋" w:hint="eastAsia"/>
          <w:sz w:val="32"/>
          <w:szCs w:val="32"/>
        </w:rPr>
        <w:t>博物馆专业人员到文物主管部门直属的</w:t>
      </w:r>
      <w:r>
        <w:rPr>
          <w:rFonts w:ascii="仿宋" w:eastAsia="仿宋" w:hAnsi="仿宋" w:cs="仿宋" w:hint="eastAsia"/>
          <w:sz w:val="32"/>
          <w:szCs w:val="32"/>
        </w:rPr>
        <w:t>国有博物馆学习交流。</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二</w:t>
      </w:r>
      <w:r>
        <w:rPr>
          <w:rFonts w:ascii="仿宋" w:eastAsia="仿宋" w:hAnsi="仿宋" w:cs="仿宋" w:hint="eastAsia"/>
          <w:sz w:val="32"/>
          <w:szCs w:val="32"/>
        </w:rPr>
        <w:t>十</w:t>
      </w:r>
      <w:r>
        <w:rPr>
          <w:rFonts w:ascii="仿宋" w:eastAsia="仿宋" w:hAnsi="仿宋" w:cs="仿宋" w:hint="eastAsia"/>
          <w:sz w:val="32"/>
          <w:szCs w:val="32"/>
        </w:rPr>
        <w:t>五</w:t>
      </w:r>
      <w:r>
        <w:rPr>
          <w:rFonts w:ascii="仿宋" w:eastAsia="仿宋" w:hAnsi="仿宋" w:cs="仿宋" w:hint="eastAsia"/>
          <w:sz w:val="32"/>
          <w:szCs w:val="32"/>
        </w:rPr>
        <w:t>条</w:t>
      </w:r>
      <w:r>
        <w:rPr>
          <w:rFonts w:ascii="仿宋" w:eastAsia="仿宋" w:hAnsi="仿宋" w:cs="仿宋" w:hint="eastAsia"/>
          <w:sz w:val="32"/>
          <w:szCs w:val="32"/>
        </w:rPr>
        <w:t xml:space="preserve"> </w:t>
      </w:r>
      <w:bookmarkStart w:id="13" w:name="_Hlk47023636"/>
      <w:r>
        <w:rPr>
          <w:rFonts w:ascii="仿宋" w:eastAsia="仿宋" w:hAnsi="仿宋" w:cs="仿宋" w:hint="eastAsia"/>
          <w:sz w:val="32"/>
          <w:szCs w:val="32"/>
        </w:rPr>
        <w:t xml:space="preserve"> </w:t>
      </w:r>
      <w:r>
        <w:rPr>
          <w:rFonts w:ascii="仿宋" w:eastAsia="仿宋" w:hAnsi="仿宋" w:cs="仿宋" w:hint="eastAsia"/>
          <w:sz w:val="32"/>
          <w:szCs w:val="32"/>
        </w:rPr>
        <w:t>支持非国有和</w:t>
      </w:r>
      <w:r>
        <w:rPr>
          <w:rFonts w:ascii="仿宋" w:eastAsia="仿宋" w:hAnsi="仿宋" w:cs="仿宋" w:hint="eastAsia"/>
          <w:sz w:val="32"/>
          <w:szCs w:val="32"/>
        </w:rPr>
        <w:t>其他国有</w:t>
      </w:r>
      <w:r>
        <w:rPr>
          <w:rFonts w:ascii="仿宋" w:eastAsia="仿宋" w:hAnsi="仿宋" w:cs="仿宋" w:hint="eastAsia"/>
          <w:sz w:val="32"/>
          <w:szCs w:val="32"/>
        </w:rPr>
        <w:t>博物馆</w:t>
      </w:r>
      <w:bookmarkEnd w:id="13"/>
      <w:r>
        <w:rPr>
          <w:rFonts w:ascii="仿宋" w:eastAsia="仿宋" w:hAnsi="仿宋" w:cs="仿宋" w:hint="eastAsia"/>
          <w:sz w:val="32"/>
          <w:szCs w:val="32"/>
        </w:rPr>
        <w:t>通过多种形式引入优秀专业技术和管理人才，可依照我市引进人才、职称评定、高层次人才认定的相关规定，申请办理入户手续和职称评定，在住房、配偶就业、子女入学等方面享受相应的优惠政策。</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鼓励</w:t>
      </w:r>
      <w:bookmarkStart w:id="14" w:name="_Hlk47023962"/>
      <w:r>
        <w:rPr>
          <w:rFonts w:ascii="仿宋" w:eastAsia="仿宋" w:hAnsi="仿宋" w:cs="仿宋" w:hint="eastAsia"/>
          <w:sz w:val="32"/>
          <w:szCs w:val="32"/>
        </w:rPr>
        <w:t>非国有和</w:t>
      </w:r>
      <w:bookmarkEnd w:id="14"/>
      <w:r>
        <w:rPr>
          <w:rFonts w:ascii="仿宋" w:eastAsia="仿宋" w:hAnsi="仿宋" w:cs="仿宋" w:hint="eastAsia"/>
          <w:sz w:val="32"/>
          <w:szCs w:val="32"/>
        </w:rPr>
        <w:t>其他国有</w:t>
      </w:r>
      <w:r>
        <w:rPr>
          <w:rFonts w:ascii="仿宋" w:eastAsia="仿宋" w:hAnsi="仿宋" w:cs="仿宋" w:hint="eastAsia"/>
          <w:sz w:val="32"/>
          <w:szCs w:val="32"/>
        </w:rPr>
        <w:t>博物馆建设兼具文化文物素养和经营管理、设计开发能力的人才团队，开展中外文化创意产品设计开发、经营管理人才交流与合作</w:t>
      </w:r>
      <w:r>
        <w:rPr>
          <w:rFonts w:ascii="仿宋" w:eastAsia="仿宋" w:hAnsi="仿宋" w:cs="仿宋" w:hint="eastAsia"/>
          <w:sz w:val="32"/>
          <w:szCs w:val="32"/>
        </w:rPr>
        <w:t>,</w:t>
      </w:r>
      <w:r>
        <w:rPr>
          <w:rFonts w:ascii="仿宋" w:eastAsia="仿宋" w:hAnsi="仿宋" w:cs="仿宋" w:hint="eastAsia"/>
          <w:sz w:val="32"/>
          <w:szCs w:val="32"/>
        </w:rPr>
        <w:t>开展海外研习活动。</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宣传教育</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w:t>
      </w:r>
      <w:r>
        <w:rPr>
          <w:rFonts w:ascii="仿宋" w:eastAsia="仿宋" w:hAnsi="仿宋" w:cs="仿宋" w:hint="eastAsia"/>
          <w:sz w:val="32"/>
          <w:szCs w:val="32"/>
        </w:rPr>
        <w:t>二十六</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加大对</w:t>
      </w:r>
      <w:bookmarkStart w:id="15" w:name="_Hlk47023971"/>
      <w:r>
        <w:rPr>
          <w:rFonts w:ascii="仿宋" w:eastAsia="仿宋" w:hAnsi="仿宋" w:cs="仿宋" w:hint="eastAsia"/>
          <w:sz w:val="32"/>
          <w:szCs w:val="32"/>
        </w:rPr>
        <w:t>非国有和</w:t>
      </w:r>
      <w:bookmarkEnd w:id="15"/>
      <w:r>
        <w:rPr>
          <w:rFonts w:ascii="仿宋" w:eastAsia="仿宋" w:hAnsi="仿宋" w:cs="仿宋" w:hint="eastAsia"/>
          <w:sz w:val="32"/>
          <w:szCs w:val="32"/>
        </w:rPr>
        <w:t>其他国有</w:t>
      </w:r>
      <w:r>
        <w:rPr>
          <w:rFonts w:ascii="仿宋" w:eastAsia="仿宋" w:hAnsi="仿宋" w:cs="仿宋" w:hint="eastAsia"/>
          <w:sz w:val="32"/>
          <w:szCs w:val="32"/>
        </w:rPr>
        <w:t>博物馆的宣传报道力度，综合利用广播、电视、报纸、网络等媒体，积极使用新媒体，传播信息动态，宣传先进典型，提升非国有和</w:t>
      </w:r>
      <w:r>
        <w:rPr>
          <w:rFonts w:ascii="仿宋" w:eastAsia="仿宋" w:hAnsi="仿宋" w:cs="仿宋" w:hint="eastAsia"/>
          <w:sz w:val="32"/>
          <w:szCs w:val="32"/>
        </w:rPr>
        <w:t>其他国有</w:t>
      </w:r>
      <w:r>
        <w:rPr>
          <w:rFonts w:ascii="仿宋" w:eastAsia="仿宋" w:hAnsi="仿宋" w:cs="仿宋" w:hint="eastAsia"/>
          <w:sz w:val="32"/>
          <w:szCs w:val="32"/>
        </w:rPr>
        <w:t>博物馆的知名度和影响力。</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二十七</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教育主管部门积极引导非国有和</w:t>
      </w:r>
      <w:r>
        <w:rPr>
          <w:rFonts w:ascii="仿宋" w:eastAsia="仿宋" w:hAnsi="仿宋" w:cs="仿宋" w:hint="eastAsia"/>
          <w:sz w:val="32"/>
          <w:szCs w:val="32"/>
        </w:rPr>
        <w:t>其他国有</w:t>
      </w:r>
      <w:r>
        <w:rPr>
          <w:rFonts w:ascii="仿宋" w:eastAsia="仿宋" w:hAnsi="仿宋" w:cs="仿宋" w:hint="eastAsia"/>
          <w:sz w:val="32"/>
          <w:szCs w:val="32"/>
        </w:rPr>
        <w:t>博物馆与中小学校合作，构建博物馆社会课堂教育体系，完善以中小学生为主的学习长效机制。学校可以根据教学活动要求，组织学生参观学习和开展社会实践活动。鼓励和引导符合条件的非国有和</w:t>
      </w:r>
      <w:r>
        <w:rPr>
          <w:rFonts w:ascii="仿宋" w:eastAsia="仿宋" w:hAnsi="仿宋" w:cs="仿宋" w:hint="eastAsia"/>
          <w:sz w:val="32"/>
          <w:szCs w:val="32"/>
        </w:rPr>
        <w:t>其他国有</w:t>
      </w:r>
      <w:r>
        <w:rPr>
          <w:rFonts w:ascii="仿宋" w:eastAsia="仿宋" w:hAnsi="仿宋" w:cs="仿宋" w:hint="eastAsia"/>
          <w:sz w:val="32"/>
          <w:szCs w:val="32"/>
        </w:rPr>
        <w:t>博物馆经申请命名为爱国主义教育基地和青少年教育基地。</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二十八</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鼓励和引导非国有和</w:t>
      </w:r>
      <w:r>
        <w:rPr>
          <w:rFonts w:ascii="仿宋" w:eastAsia="仿宋" w:hAnsi="仿宋" w:cs="仿宋" w:hint="eastAsia"/>
          <w:sz w:val="32"/>
          <w:szCs w:val="32"/>
        </w:rPr>
        <w:t>其他国有</w:t>
      </w:r>
      <w:r>
        <w:rPr>
          <w:rFonts w:ascii="仿宋" w:eastAsia="仿宋" w:hAnsi="仿宋" w:cs="仿宋" w:hint="eastAsia"/>
          <w:sz w:val="32"/>
          <w:szCs w:val="32"/>
        </w:rPr>
        <w:t>博物馆根据自身特点、条件，开展形式多样、生动活泼的社会教育和服务活动，与其他公共文化设施合作举办活动，参与机关、企业事业单位、社区、乡村的文化建设。</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二十九</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支持非国有和</w:t>
      </w:r>
      <w:r>
        <w:rPr>
          <w:rFonts w:ascii="仿宋" w:eastAsia="仿宋" w:hAnsi="仿宋" w:cs="仿宋" w:hint="eastAsia"/>
          <w:sz w:val="32"/>
          <w:szCs w:val="32"/>
        </w:rPr>
        <w:t>其他国有</w:t>
      </w:r>
      <w:r>
        <w:rPr>
          <w:rFonts w:ascii="仿宋" w:eastAsia="仿宋" w:hAnsi="仿宋" w:cs="仿宋" w:hint="eastAsia"/>
          <w:sz w:val="32"/>
          <w:szCs w:val="32"/>
        </w:rPr>
        <w:t>博物馆建立文化志愿服务机制，吸纳高校学生和社会志愿者开展文化志愿服务活动。</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管理与监督</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非国有和</w:t>
      </w:r>
      <w:r>
        <w:rPr>
          <w:rFonts w:ascii="仿宋" w:eastAsia="仿宋" w:hAnsi="仿宋" w:cs="仿宋" w:hint="eastAsia"/>
          <w:sz w:val="32"/>
          <w:szCs w:val="32"/>
        </w:rPr>
        <w:t>其他国有</w:t>
      </w:r>
      <w:r>
        <w:rPr>
          <w:rFonts w:ascii="仿宋" w:eastAsia="仿宋" w:hAnsi="仿宋" w:cs="仿宋" w:hint="eastAsia"/>
          <w:sz w:val="32"/>
          <w:szCs w:val="32"/>
        </w:rPr>
        <w:t>博物馆应严格遵守国家相关法规、政策、技术标准和规范、国际博物馆协会职业道德准则，建立健全以董事会（理事会）、监事会为核心的法</w:t>
      </w:r>
      <w:r>
        <w:rPr>
          <w:rFonts w:ascii="仿宋" w:eastAsia="仿宋" w:hAnsi="仿宋" w:cs="仿宋" w:hint="eastAsia"/>
          <w:sz w:val="32"/>
          <w:szCs w:val="32"/>
        </w:rPr>
        <w:lastRenderedPageBreak/>
        <w:t>人结构组织，完善博物馆章程和发展规划，依法自我管理，科学运行，承担相应的社会</w:t>
      </w:r>
      <w:r>
        <w:rPr>
          <w:rFonts w:ascii="仿宋" w:eastAsia="仿宋" w:hAnsi="仿宋" w:cs="仿宋" w:hint="eastAsia"/>
          <w:sz w:val="32"/>
          <w:szCs w:val="32"/>
        </w:rPr>
        <w:t>义务。</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非国有和</w:t>
      </w:r>
      <w:r>
        <w:rPr>
          <w:rFonts w:ascii="仿宋" w:eastAsia="仿宋" w:hAnsi="仿宋" w:cs="仿宋" w:hint="eastAsia"/>
          <w:sz w:val="32"/>
          <w:szCs w:val="32"/>
        </w:rPr>
        <w:t>其他国有</w:t>
      </w:r>
      <w:r>
        <w:rPr>
          <w:rFonts w:ascii="仿宋" w:eastAsia="仿宋" w:hAnsi="仿宋" w:cs="仿宋" w:hint="eastAsia"/>
          <w:sz w:val="32"/>
          <w:szCs w:val="32"/>
        </w:rPr>
        <w:t>博物馆在制度建设、藏品管理、展览设置、开放服务、变更登记和年检等方面应严格遵守《博物馆条例》</w:t>
      </w:r>
      <w:r>
        <w:rPr>
          <w:rFonts w:ascii="仿宋" w:eastAsia="仿宋" w:hAnsi="仿宋" w:cs="仿宋" w:hint="eastAsia"/>
          <w:sz w:val="32"/>
          <w:szCs w:val="32"/>
        </w:rPr>
        <w:t>《民办非企业单位登记管理暂行条例》等相关法律法规。</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第三十</w:t>
      </w:r>
      <w:r>
        <w:rPr>
          <w:rFonts w:ascii="仿宋" w:eastAsia="仿宋" w:hAnsi="仿宋" w:cs="仿宋" w:hint="eastAsia"/>
          <w:sz w:val="32"/>
          <w:szCs w:val="32"/>
        </w:rPr>
        <w:t>一</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博物馆有下列情形之一的，取消其在三年内领取本办法所列</w:t>
      </w:r>
      <w:bookmarkStart w:id="16" w:name="_Hlk49970411"/>
      <w:r>
        <w:rPr>
          <w:rFonts w:ascii="仿宋" w:eastAsia="仿宋" w:hAnsi="仿宋" w:cs="仿宋" w:hint="eastAsia"/>
          <w:sz w:val="32"/>
          <w:szCs w:val="32"/>
        </w:rPr>
        <w:t>财政奖励和补助</w:t>
      </w:r>
      <w:bookmarkEnd w:id="16"/>
      <w:r>
        <w:rPr>
          <w:rFonts w:ascii="仿宋" w:eastAsia="仿宋" w:hAnsi="仿宋" w:cs="仿宋" w:hint="eastAsia"/>
          <w:sz w:val="32"/>
          <w:szCs w:val="32"/>
        </w:rPr>
        <w:t>的资格</w:t>
      </w:r>
      <w:r>
        <w:rPr>
          <w:rFonts w:ascii="仿宋" w:eastAsia="仿宋" w:hAnsi="仿宋" w:cs="仿宋" w:hint="eastAsia"/>
          <w:sz w:val="32"/>
          <w:szCs w:val="32"/>
        </w:rPr>
        <w:t>:</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申报人</w:t>
      </w:r>
      <w:r>
        <w:rPr>
          <w:rFonts w:ascii="仿宋" w:eastAsia="仿宋" w:hAnsi="仿宋" w:cs="仿宋" w:hint="eastAsia"/>
          <w:sz w:val="32"/>
          <w:szCs w:val="32"/>
        </w:rPr>
        <w:t xml:space="preserve"> (</w:t>
      </w:r>
      <w:r>
        <w:rPr>
          <w:rFonts w:ascii="仿宋" w:eastAsia="仿宋" w:hAnsi="仿宋" w:cs="仿宋" w:hint="eastAsia"/>
          <w:sz w:val="32"/>
          <w:szCs w:val="32"/>
        </w:rPr>
        <w:t>馆</w:t>
      </w:r>
      <w:r>
        <w:rPr>
          <w:rFonts w:ascii="仿宋" w:eastAsia="仿宋" w:hAnsi="仿宋" w:cs="仿宋" w:hint="eastAsia"/>
          <w:sz w:val="32"/>
          <w:szCs w:val="32"/>
        </w:rPr>
        <w:t>)</w:t>
      </w:r>
      <w:r>
        <w:rPr>
          <w:rFonts w:ascii="仿宋" w:eastAsia="仿宋" w:hAnsi="仿宋" w:cs="仿宋" w:hint="eastAsia"/>
          <w:sz w:val="32"/>
          <w:szCs w:val="32"/>
        </w:rPr>
        <w:t>因其违法行为被执法部门处罚未满</w:t>
      </w:r>
      <w:r>
        <w:rPr>
          <w:rFonts w:ascii="仿宋" w:eastAsia="仿宋" w:hAnsi="仿宋" w:cs="仿宋" w:hint="eastAsia"/>
          <w:sz w:val="32"/>
          <w:szCs w:val="32"/>
        </w:rPr>
        <w:t>2</w:t>
      </w:r>
      <w:r>
        <w:rPr>
          <w:rFonts w:ascii="仿宋" w:eastAsia="仿宋" w:hAnsi="仿宋" w:cs="仿宋" w:hint="eastAsia"/>
          <w:sz w:val="32"/>
          <w:szCs w:val="32"/>
        </w:rPr>
        <w:t>年的。</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扶持资金管理与使用过程中存在违法违纪行为的。</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对于提供的博物馆设立申报、扶持资金申报、日常工作、年度考评等资料中弄虚作假的。</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备案的藏品未</w:t>
      </w:r>
      <w:r>
        <w:rPr>
          <w:rFonts w:ascii="仿宋" w:eastAsia="仿宋" w:hAnsi="仿宋" w:cs="仿宋" w:hint="eastAsia"/>
          <w:sz w:val="32"/>
          <w:szCs w:val="32"/>
        </w:rPr>
        <w:t>100%</w:t>
      </w:r>
      <w:r>
        <w:rPr>
          <w:rFonts w:ascii="仿宋" w:eastAsia="仿宋" w:hAnsi="仿宋" w:cs="仿宋" w:hint="eastAsia"/>
          <w:sz w:val="32"/>
          <w:szCs w:val="32"/>
        </w:rPr>
        <w:t>在本馆内的</w:t>
      </w:r>
      <w:r>
        <w:rPr>
          <w:rFonts w:ascii="仿宋" w:eastAsia="仿宋" w:hAnsi="仿宋" w:cs="仿宋" w:hint="eastAsia"/>
          <w:sz w:val="32"/>
          <w:szCs w:val="32"/>
        </w:rPr>
        <w:t xml:space="preserve"> (</w:t>
      </w:r>
      <w:r>
        <w:rPr>
          <w:rFonts w:ascii="仿宋" w:eastAsia="仿宋" w:hAnsi="仿宋" w:cs="仿宋" w:hint="eastAsia"/>
          <w:sz w:val="32"/>
          <w:szCs w:val="32"/>
        </w:rPr>
        <w:t>发生外借的藏品</w:t>
      </w:r>
      <w:r>
        <w:rPr>
          <w:rFonts w:ascii="仿宋" w:eastAsia="仿宋" w:hAnsi="仿宋" w:cs="仿宋" w:hint="eastAsia"/>
          <w:sz w:val="32"/>
          <w:szCs w:val="32"/>
        </w:rPr>
        <w:t>须提供相关证明文件</w:t>
      </w:r>
      <w:r>
        <w:rPr>
          <w:rFonts w:ascii="仿宋" w:eastAsia="仿宋" w:hAnsi="仿宋" w:cs="仿宋" w:hint="eastAsia"/>
          <w:sz w:val="32"/>
          <w:szCs w:val="32"/>
        </w:rPr>
        <w:t>)</w:t>
      </w:r>
      <w:r>
        <w:rPr>
          <w:rFonts w:ascii="仿宋" w:eastAsia="仿宋" w:hAnsi="仿宋" w:cs="仿宋" w:hint="eastAsia"/>
          <w:sz w:val="32"/>
          <w:szCs w:val="32"/>
        </w:rPr>
        <w:t>。</w:t>
      </w:r>
    </w:p>
    <w:p w:rsidR="00FB0C6F" w:rsidRDefault="00A20020" w:rsidP="00FB0C6F">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（五）安全制度不健全，安全职责不落实，安全隐患不整改或发生安全事故的。</w:t>
      </w:r>
    </w:p>
    <w:p w:rsidR="00FB0C6F" w:rsidRDefault="00A20020" w:rsidP="00FB0C6F">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（六）有其他严重违法违规行为的。</w:t>
      </w:r>
    </w:p>
    <w:p w:rsidR="00FB0C6F" w:rsidRDefault="00FB0C6F" w:rsidP="00FB0C6F">
      <w:pPr>
        <w:spacing w:line="600" w:lineRule="exact"/>
        <w:rPr>
          <w:rFonts w:ascii="仿宋" w:eastAsia="仿宋" w:hAnsi="仿宋" w:cs="仿宋"/>
          <w:sz w:val="32"/>
          <w:szCs w:val="32"/>
        </w:rPr>
      </w:pPr>
    </w:p>
    <w:p w:rsidR="00FB0C6F" w:rsidRDefault="00A20020" w:rsidP="00FB0C6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第三十</w:t>
      </w:r>
      <w:r>
        <w:rPr>
          <w:rFonts w:ascii="仿宋" w:eastAsia="仿宋" w:hAnsi="仿宋" w:cs="仿宋" w:hint="eastAsia"/>
          <w:sz w:val="32"/>
          <w:szCs w:val="32"/>
        </w:rPr>
        <w:t>二</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市文物主管部门按照有关法律法规，组织实施本办法，引导扶持非国有和</w:t>
      </w:r>
      <w:r>
        <w:rPr>
          <w:rFonts w:ascii="仿宋" w:eastAsia="仿宋" w:hAnsi="仿宋" w:cs="仿宋" w:hint="eastAsia"/>
          <w:sz w:val="32"/>
          <w:szCs w:val="32"/>
        </w:rPr>
        <w:t>其他国有</w:t>
      </w:r>
      <w:r>
        <w:rPr>
          <w:rFonts w:ascii="仿宋" w:eastAsia="仿宋" w:hAnsi="仿宋" w:cs="仿宋" w:hint="eastAsia"/>
          <w:sz w:val="32"/>
          <w:szCs w:val="32"/>
        </w:rPr>
        <w:t>博物馆健康发展。</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市、区人民政府其他相关工作部门应根据各自职责，做好博物馆扶持相关工作，共同促进非国有和</w:t>
      </w:r>
      <w:r>
        <w:rPr>
          <w:rFonts w:ascii="仿宋" w:eastAsia="仿宋" w:hAnsi="仿宋" w:cs="仿宋" w:hint="eastAsia"/>
          <w:sz w:val="32"/>
          <w:szCs w:val="32"/>
        </w:rPr>
        <w:t>其他国有</w:t>
      </w:r>
      <w:r>
        <w:rPr>
          <w:rFonts w:ascii="仿宋" w:eastAsia="仿宋" w:hAnsi="仿宋" w:cs="仿宋" w:hint="eastAsia"/>
          <w:sz w:val="32"/>
          <w:szCs w:val="32"/>
        </w:rPr>
        <w:t>博物馆发展。</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第三十</w:t>
      </w:r>
      <w:r>
        <w:rPr>
          <w:rFonts w:ascii="仿宋" w:eastAsia="仿宋" w:hAnsi="仿宋" w:cs="仿宋" w:hint="eastAsia"/>
          <w:sz w:val="32"/>
          <w:szCs w:val="32"/>
        </w:rPr>
        <w:t>三</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各区人民政府在上述扶持政策基础上，可结合各自实际，另行制定本辖区内对非国有和</w:t>
      </w:r>
      <w:r>
        <w:rPr>
          <w:rFonts w:ascii="仿宋" w:eastAsia="仿宋" w:hAnsi="仿宋" w:cs="仿宋" w:hint="eastAsia"/>
          <w:sz w:val="32"/>
          <w:szCs w:val="32"/>
        </w:rPr>
        <w:t>其他国有</w:t>
      </w:r>
      <w:r>
        <w:rPr>
          <w:rFonts w:ascii="仿宋" w:eastAsia="仿宋" w:hAnsi="仿宋" w:cs="仿宋" w:hint="eastAsia"/>
          <w:sz w:val="32"/>
          <w:szCs w:val="32"/>
        </w:rPr>
        <w:t>博物馆的扶持政策。</w:t>
      </w:r>
    </w:p>
    <w:p w:rsidR="00FB0C6F" w:rsidRDefault="00A20020" w:rsidP="00FB0C6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第三十</w:t>
      </w:r>
      <w:r>
        <w:rPr>
          <w:rFonts w:ascii="仿宋" w:eastAsia="仿宋" w:hAnsi="仿宋" w:cs="仿宋" w:hint="eastAsia"/>
          <w:sz w:val="32"/>
          <w:szCs w:val="32"/>
        </w:rPr>
        <w:t>四</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日起施行，有效期五年。《武汉市促进民办和</w:t>
      </w:r>
      <w:r>
        <w:rPr>
          <w:rFonts w:ascii="仿宋" w:eastAsia="仿宋" w:hAnsi="仿宋" w:cs="仿宋" w:hint="eastAsia"/>
          <w:sz w:val="32"/>
          <w:szCs w:val="32"/>
        </w:rPr>
        <w:t>行业</w:t>
      </w:r>
      <w:r>
        <w:rPr>
          <w:rFonts w:ascii="仿宋" w:eastAsia="仿宋" w:hAnsi="仿宋" w:cs="仿宋" w:hint="eastAsia"/>
          <w:sz w:val="32"/>
          <w:szCs w:val="32"/>
        </w:rPr>
        <w:t>博物馆发展实施办法（暂行）》同时废止。</w:t>
      </w:r>
    </w:p>
    <w:sectPr w:rsidR="00FB0C6F" w:rsidSect="00FB0C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020" w:rsidRDefault="00A20020" w:rsidP="00FB0C6F">
      <w:r>
        <w:separator/>
      </w:r>
    </w:p>
  </w:endnote>
  <w:endnote w:type="continuationSeparator" w:id="1">
    <w:p w:rsidR="00A20020" w:rsidRDefault="00A20020" w:rsidP="00FB0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9091"/>
    </w:sdtPr>
    <w:sdtContent>
      <w:p w:rsidR="00FB0C6F" w:rsidRDefault="00FB0C6F">
        <w:pPr>
          <w:pStyle w:val="a5"/>
          <w:jc w:val="center"/>
        </w:pPr>
        <w:r w:rsidRPr="00FB0C6F">
          <w:fldChar w:fldCharType="begin"/>
        </w:r>
        <w:r w:rsidR="00A20020">
          <w:instrText xml:space="preserve"> PAGE   \* MERGEFORMAT </w:instrText>
        </w:r>
        <w:r w:rsidRPr="00FB0C6F">
          <w:fldChar w:fldCharType="separate"/>
        </w:r>
        <w:r w:rsidR="00D6136F" w:rsidRPr="00D6136F">
          <w:rPr>
            <w:noProof/>
            <w:lang w:val="zh-CN"/>
          </w:rPr>
          <w:t>2</w:t>
        </w:r>
        <w:r>
          <w:rPr>
            <w:lang w:val="zh-CN"/>
          </w:rPr>
          <w:fldChar w:fldCharType="end"/>
        </w:r>
      </w:p>
    </w:sdtContent>
  </w:sdt>
  <w:p w:rsidR="00FB0C6F" w:rsidRDefault="00FB0C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020" w:rsidRDefault="00A20020" w:rsidP="00FB0C6F">
      <w:r>
        <w:separator/>
      </w:r>
    </w:p>
  </w:footnote>
  <w:footnote w:type="continuationSeparator" w:id="1">
    <w:p w:rsidR="00A20020" w:rsidRDefault="00A20020" w:rsidP="00FB0C6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C5A"/>
    <w:rsid w:val="00015FB9"/>
    <w:rsid w:val="00021179"/>
    <w:rsid w:val="000320CA"/>
    <w:rsid w:val="00081A9E"/>
    <w:rsid w:val="000B14A8"/>
    <w:rsid w:val="000C38EF"/>
    <w:rsid w:val="00116FDA"/>
    <w:rsid w:val="00151DB5"/>
    <w:rsid w:val="00153E83"/>
    <w:rsid w:val="001C4876"/>
    <w:rsid w:val="001D2E14"/>
    <w:rsid w:val="001D59BF"/>
    <w:rsid w:val="001F3B51"/>
    <w:rsid w:val="002153BF"/>
    <w:rsid w:val="002344E2"/>
    <w:rsid w:val="00277F73"/>
    <w:rsid w:val="002B5F7B"/>
    <w:rsid w:val="00315C43"/>
    <w:rsid w:val="00320CB8"/>
    <w:rsid w:val="00367DD2"/>
    <w:rsid w:val="003734DF"/>
    <w:rsid w:val="003B049A"/>
    <w:rsid w:val="003B57FB"/>
    <w:rsid w:val="004224F2"/>
    <w:rsid w:val="0042787D"/>
    <w:rsid w:val="004A1971"/>
    <w:rsid w:val="004A5A8E"/>
    <w:rsid w:val="004B5FF7"/>
    <w:rsid w:val="004F4454"/>
    <w:rsid w:val="00521358"/>
    <w:rsid w:val="005363AF"/>
    <w:rsid w:val="00551AE0"/>
    <w:rsid w:val="005605DE"/>
    <w:rsid w:val="00562A21"/>
    <w:rsid w:val="00573D7E"/>
    <w:rsid w:val="005E70CE"/>
    <w:rsid w:val="005F64E0"/>
    <w:rsid w:val="006078E0"/>
    <w:rsid w:val="0061129A"/>
    <w:rsid w:val="0061280B"/>
    <w:rsid w:val="00630068"/>
    <w:rsid w:val="00641148"/>
    <w:rsid w:val="006509B4"/>
    <w:rsid w:val="00652610"/>
    <w:rsid w:val="00657128"/>
    <w:rsid w:val="00660807"/>
    <w:rsid w:val="00694684"/>
    <w:rsid w:val="006A2ED6"/>
    <w:rsid w:val="006B52B7"/>
    <w:rsid w:val="006C44EC"/>
    <w:rsid w:val="006D2B61"/>
    <w:rsid w:val="006D593E"/>
    <w:rsid w:val="006E1E99"/>
    <w:rsid w:val="006E46B2"/>
    <w:rsid w:val="006E5756"/>
    <w:rsid w:val="00723E1D"/>
    <w:rsid w:val="0074340E"/>
    <w:rsid w:val="0076745D"/>
    <w:rsid w:val="007735A9"/>
    <w:rsid w:val="00774766"/>
    <w:rsid w:val="007A2F58"/>
    <w:rsid w:val="007E3B58"/>
    <w:rsid w:val="00825C2A"/>
    <w:rsid w:val="0084447B"/>
    <w:rsid w:val="008445D0"/>
    <w:rsid w:val="008458C4"/>
    <w:rsid w:val="008536A7"/>
    <w:rsid w:val="008640F4"/>
    <w:rsid w:val="00871F37"/>
    <w:rsid w:val="00881AE0"/>
    <w:rsid w:val="008A4F57"/>
    <w:rsid w:val="008D05CC"/>
    <w:rsid w:val="008D50F1"/>
    <w:rsid w:val="00901140"/>
    <w:rsid w:val="00901C50"/>
    <w:rsid w:val="0091784E"/>
    <w:rsid w:val="00923C01"/>
    <w:rsid w:val="00926726"/>
    <w:rsid w:val="009457E0"/>
    <w:rsid w:val="00950C5A"/>
    <w:rsid w:val="00953097"/>
    <w:rsid w:val="009701C7"/>
    <w:rsid w:val="009951AE"/>
    <w:rsid w:val="009C7E11"/>
    <w:rsid w:val="00A20020"/>
    <w:rsid w:val="00A32C43"/>
    <w:rsid w:val="00A41762"/>
    <w:rsid w:val="00A559E3"/>
    <w:rsid w:val="00A95A7E"/>
    <w:rsid w:val="00AA2FF9"/>
    <w:rsid w:val="00AA46B9"/>
    <w:rsid w:val="00AD4446"/>
    <w:rsid w:val="00AD6997"/>
    <w:rsid w:val="00AE13CA"/>
    <w:rsid w:val="00AE6CB7"/>
    <w:rsid w:val="00B15E78"/>
    <w:rsid w:val="00B30EB8"/>
    <w:rsid w:val="00B72442"/>
    <w:rsid w:val="00BD70D7"/>
    <w:rsid w:val="00C76459"/>
    <w:rsid w:val="00CA6320"/>
    <w:rsid w:val="00CC3ECB"/>
    <w:rsid w:val="00CD3F4A"/>
    <w:rsid w:val="00D00BAE"/>
    <w:rsid w:val="00D50991"/>
    <w:rsid w:val="00D6136F"/>
    <w:rsid w:val="00D77F59"/>
    <w:rsid w:val="00D902ED"/>
    <w:rsid w:val="00D97EF6"/>
    <w:rsid w:val="00DA142B"/>
    <w:rsid w:val="00DE42BD"/>
    <w:rsid w:val="00E25A12"/>
    <w:rsid w:val="00E37072"/>
    <w:rsid w:val="00E441C4"/>
    <w:rsid w:val="00E86700"/>
    <w:rsid w:val="00E90AA0"/>
    <w:rsid w:val="00E94A14"/>
    <w:rsid w:val="00EA4A2B"/>
    <w:rsid w:val="00EE2DEF"/>
    <w:rsid w:val="00EF6BAD"/>
    <w:rsid w:val="00F17CE3"/>
    <w:rsid w:val="00F20AD4"/>
    <w:rsid w:val="00F4150B"/>
    <w:rsid w:val="00F6639D"/>
    <w:rsid w:val="00F67841"/>
    <w:rsid w:val="00FB0C6F"/>
    <w:rsid w:val="00FE7205"/>
    <w:rsid w:val="00FE79FC"/>
    <w:rsid w:val="023753BB"/>
    <w:rsid w:val="0BC133D3"/>
    <w:rsid w:val="0CDB207E"/>
    <w:rsid w:val="1ADB7D5E"/>
    <w:rsid w:val="1C2C490A"/>
    <w:rsid w:val="1C5252F0"/>
    <w:rsid w:val="1E5536E7"/>
    <w:rsid w:val="1E7D60AC"/>
    <w:rsid w:val="26BE2DEE"/>
    <w:rsid w:val="2BA72D3D"/>
    <w:rsid w:val="392122B1"/>
    <w:rsid w:val="429F68A4"/>
    <w:rsid w:val="476E4B76"/>
    <w:rsid w:val="56BD287A"/>
    <w:rsid w:val="5A6A3A9A"/>
    <w:rsid w:val="60BE4AB9"/>
    <w:rsid w:val="61941C0C"/>
    <w:rsid w:val="64C07022"/>
    <w:rsid w:val="682F75AC"/>
    <w:rsid w:val="6B131B2E"/>
    <w:rsid w:val="7555245C"/>
    <w:rsid w:val="7A23257B"/>
    <w:rsid w:val="7B271849"/>
    <w:rsid w:val="7BB67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6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B0C6F"/>
    <w:pPr>
      <w:jc w:val="left"/>
    </w:pPr>
  </w:style>
  <w:style w:type="paragraph" w:styleId="a4">
    <w:name w:val="Balloon Text"/>
    <w:basedOn w:val="a"/>
    <w:link w:val="Char"/>
    <w:uiPriority w:val="99"/>
    <w:semiHidden/>
    <w:unhideWhenUsed/>
    <w:qFormat/>
    <w:rsid w:val="00FB0C6F"/>
    <w:rPr>
      <w:sz w:val="18"/>
      <w:szCs w:val="18"/>
    </w:rPr>
  </w:style>
  <w:style w:type="paragraph" w:styleId="a5">
    <w:name w:val="footer"/>
    <w:basedOn w:val="a"/>
    <w:link w:val="Char0"/>
    <w:uiPriority w:val="99"/>
    <w:unhideWhenUsed/>
    <w:qFormat/>
    <w:rsid w:val="00FB0C6F"/>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B0C6F"/>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semiHidden/>
    <w:unhideWhenUsed/>
    <w:qFormat/>
    <w:rsid w:val="00FB0C6F"/>
    <w:pPr>
      <w:snapToGrid w:val="0"/>
      <w:jc w:val="left"/>
    </w:pPr>
    <w:rPr>
      <w:sz w:val="18"/>
    </w:rPr>
  </w:style>
  <w:style w:type="character" w:styleId="a8">
    <w:name w:val="annotation reference"/>
    <w:basedOn w:val="a0"/>
    <w:uiPriority w:val="99"/>
    <w:semiHidden/>
    <w:unhideWhenUsed/>
    <w:qFormat/>
    <w:rsid w:val="00FB0C6F"/>
    <w:rPr>
      <w:sz w:val="21"/>
      <w:szCs w:val="21"/>
    </w:rPr>
  </w:style>
  <w:style w:type="character" w:styleId="a9">
    <w:name w:val="footnote reference"/>
    <w:basedOn w:val="a0"/>
    <w:uiPriority w:val="99"/>
    <w:semiHidden/>
    <w:unhideWhenUsed/>
    <w:qFormat/>
    <w:rsid w:val="00FB0C6F"/>
    <w:rPr>
      <w:vertAlign w:val="superscript"/>
    </w:rPr>
  </w:style>
  <w:style w:type="character" w:customStyle="1" w:styleId="Char1">
    <w:name w:val="页眉 Char"/>
    <w:basedOn w:val="a0"/>
    <w:link w:val="a6"/>
    <w:uiPriority w:val="99"/>
    <w:qFormat/>
    <w:rsid w:val="00FB0C6F"/>
    <w:rPr>
      <w:sz w:val="18"/>
      <w:szCs w:val="18"/>
    </w:rPr>
  </w:style>
  <w:style w:type="character" w:customStyle="1" w:styleId="Char0">
    <w:name w:val="页脚 Char"/>
    <w:basedOn w:val="a0"/>
    <w:link w:val="a5"/>
    <w:uiPriority w:val="99"/>
    <w:qFormat/>
    <w:rsid w:val="00FB0C6F"/>
    <w:rPr>
      <w:sz w:val="18"/>
      <w:szCs w:val="18"/>
    </w:rPr>
  </w:style>
  <w:style w:type="paragraph" w:styleId="aa">
    <w:name w:val="List Paragraph"/>
    <w:basedOn w:val="a"/>
    <w:uiPriority w:val="34"/>
    <w:qFormat/>
    <w:rsid w:val="00FB0C6F"/>
    <w:pPr>
      <w:ind w:firstLineChars="200" w:firstLine="420"/>
    </w:pPr>
  </w:style>
  <w:style w:type="character" w:customStyle="1" w:styleId="Char">
    <w:name w:val="批注框文本 Char"/>
    <w:basedOn w:val="a0"/>
    <w:link w:val="a4"/>
    <w:uiPriority w:val="99"/>
    <w:semiHidden/>
    <w:qFormat/>
    <w:rsid w:val="00FB0C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867C8-A279-4D43-B9C8-DD271728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621</Words>
  <Characters>3546</Characters>
  <Application>Microsoft Office Word</Application>
  <DocSecurity>0</DocSecurity>
  <Lines>29</Lines>
  <Paragraphs>8</Paragraphs>
  <ScaleCrop>false</ScaleCrop>
  <Company>Microsoft</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 丁</dc:creator>
  <cp:lastModifiedBy>lenovo</cp:lastModifiedBy>
  <cp:revision>2</cp:revision>
  <cp:lastPrinted>2021-06-03T03:49:00Z</cp:lastPrinted>
  <dcterms:created xsi:type="dcterms:W3CDTF">2021-06-04T09:09:00Z</dcterms:created>
  <dcterms:modified xsi:type="dcterms:W3CDTF">2021-06-04T09:09:00Z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C3EA7A86ACBC49AF94E363AB0835B9FE</vt:lpwstr>
  </property>
</Properties>
</file>